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DE7F02" w:rsidRPr="00830DC9" w:rsidRDefault="00512A12">
      <w:pPr>
        <w:pStyle w:val="Standard"/>
        <w:spacing w:line="18pt" w:lineRule="auto"/>
        <w:jc w:val="center"/>
        <w:rPr>
          <w:b/>
          <w:bCs/>
          <w:color w:val="FF0000"/>
        </w:rPr>
      </w:pPr>
      <w:r w:rsidRPr="00830DC9">
        <w:rPr>
          <w:b/>
          <w:bCs/>
          <w:color w:val="FF0000"/>
        </w:rPr>
        <w:t>Easter 4</w:t>
      </w:r>
    </w:p>
    <w:p w:rsidR="00DE7F02" w:rsidRDefault="00512A12">
      <w:pPr>
        <w:pStyle w:val="Standard"/>
        <w:spacing w:line="18pt" w:lineRule="auto"/>
        <w:rPr>
          <w:sz w:val="28"/>
          <w:szCs w:val="28"/>
        </w:rPr>
      </w:pPr>
      <w:r>
        <w:rPr>
          <w:sz w:val="28"/>
          <w:szCs w:val="28"/>
        </w:rPr>
        <w:t>A reading from the Book of Job, chapter 19, beginning at the 21st verse.</w:t>
      </w:r>
    </w:p>
    <w:p w:rsidR="00DE7F02" w:rsidRDefault="00512A12">
      <w:pPr>
        <w:pStyle w:val="Standard"/>
        <w:spacing w:line="18pt" w:lineRule="auto"/>
        <w:rPr>
          <w:sz w:val="28"/>
          <w:szCs w:val="28"/>
        </w:rPr>
      </w:pPr>
      <w:r>
        <w:rPr>
          <w:sz w:val="28"/>
          <w:szCs w:val="28"/>
        </w:rPr>
        <w:t>This passage may be found as an inser</w:t>
      </w:r>
      <w:r w:rsidR="00830DC9">
        <w:rPr>
          <w:sz w:val="28"/>
          <w:szCs w:val="28"/>
        </w:rPr>
        <w:t>t in your pew Bible on page 593</w:t>
      </w:r>
      <w:r>
        <w:rPr>
          <w:sz w:val="28"/>
          <w:szCs w:val="28"/>
        </w:rPr>
        <w:t>.</w:t>
      </w:r>
    </w:p>
    <w:p w:rsidR="00DE7F02" w:rsidRDefault="00DE7F02">
      <w:pPr>
        <w:pStyle w:val="Standard"/>
        <w:spacing w:line="18pt" w:lineRule="auto"/>
        <w:jc w:val="center"/>
        <w:rPr>
          <w:i/>
          <w:iCs/>
          <w:sz w:val="4"/>
          <w:szCs w:val="4"/>
        </w:rPr>
      </w:pPr>
    </w:p>
    <w:p w:rsidR="00DE7F02" w:rsidRDefault="00512A12">
      <w:pPr>
        <w:pStyle w:val="Standard"/>
        <w:spacing w:line="18pt" w:lineRule="auto"/>
        <w:jc w:val="center"/>
        <w:rPr>
          <w:i/>
          <w:iCs/>
        </w:rPr>
      </w:pPr>
      <w:r>
        <w:rPr>
          <w:i/>
          <w:iCs/>
        </w:rPr>
        <w:t xml:space="preserve">(Pause to allow parishioners </w:t>
      </w:r>
      <w:r>
        <w:rPr>
          <w:i/>
          <w:iCs/>
        </w:rPr>
        <w:t>to find the page.)</w:t>
      </w:r>
    </w:p>
    <w:p w:rsidR="00000000" w:rsidRDefault="00512A12">
      <w:pPr>
        <w:rPr>
          <w:rFonts w:cs="Mangal"/>
          <w:szCs w:val="21"/>
        </w:rPr>
        <w:sectPr w:rsidR="00000000">
          <w:pgSz w:w="612pt" w:h="792pt"/>
          <w:pgMar w:top="56.70pt" w:right="56.70pt" w:bottom="56.70pt" w:left="56.70pt" w:header="36pt" w:footer="36pt" w:gutter="0pt"/>
          <w:cols w:space="36pt"/>
        </w:sectPr>
      </w:pPr>
    </w:p>
    <w:p w:rsidR="00DE7F02" w:rsidRDefault="00512A12">
      <w:pPr>
        <w:pStyle w:val="Textbody"/>
        <w:tabs>
          <w:tab w:val="start" w:pos="19.50pt"/>
          <w:tab w:val="start" w:pos="36pt"/>
          <w:tab w:val="start" w:pos="50.25pt"/>
        </w:tabs>
        <w:spacing w:after="2.90pt"/>
        <w:rPr>
          <w:sz w:val="32"/>
          <w:szCs w:val="32"/>
        </w:rPr>
      </w:pPr>
      <w:bookmarkStart w:id="0" w:name="en-RSV-13318"/>
      <w:bookmarkEnd w:id="0"/>
      <w:r>
        <w:rPr>
          <w:sz w:val="32"/>
          <w:szCs w:val="32"/>
        </w:rPr>
        <w:t>21 Have pity on me, have pity on me, O you my friends,</w:t>
      </w:r>
      <w:r>
        <w:rPr>
          <w:sz w:val="32"/>
          <w:szCs w:val="32"/>
        </w:rPr>
        <w:br/>
      </w:r>
      <w:r>
        <w:rPr>
          <w:sz w:val="32"/>
          <w:szCs w:val="32"/>
        </w:rPr>
        <w:t>    for the hand of God has touched me!</w:t>
      </w:r>
      <w:r>
        <w:rPr>
          <w:sz w:val="32"/>
          <w:szCs w:val="32"/>
        </w:rPr>
        <w:br/>
      </w:r>
      <w:bookmarkStart w:id="1" w:name="en-RSV-13319"/>
      <w:bookmarkEnd w:id="1"/>
      <w:r>
        <w:rPr>
          <w:sz w:val="32"/>
          <w:szCs w:val="32"/>
        </w:rPr>
        <w:t>22 Why do you, like God, pursue me?</w:t>
      </w:r>
      <w:r>
        <w:rPr>
          <w:sz w:val="32"/>
          <w:szCs w:val="32"/>
        </w:rPr>
        <w:br/>
      </w:r>
      <w:r>
        <w:rPr>
          <w:sz w:val="32"/>
          <w:szCs w:val="32"/>
        </w:rPr>
        <w:t>    Why are you not satisfied with my flesh?</w:t>
      </w:r>
    </w:p>
    <w:p w:rsidR="00DE7F02" w:rsidRDefault="00512A12">
      <w:pPr>
        <w:pStyle w:val="Textbody"/>
        <w:rPr>
          <w:sz w:val="32"/>
          <w:szCs w:val="32"/>
        </w:rPr>
      </w:pPr>
      <w:bookmarkStart w:id="2" w:name="en-RSV-13320"/>
      <w:bookmarkEnd w:id="2"/>
      <w:r>
        <w:rPr>
          <w:sz w:val="32"/>
          <w:szCs w:val="32"/>
        </w:rPr>
        <w:t>23 “Oh that my words were written!</w:t>
      </w:r>
      <w:r>
        <w:rPr>
          <w:sz w:val="32"/>
          <w:szCs w:val="32"/>
        </w:rPr>
        <w:br/>
      </w:r>
      <w:r>
        <w:rPr>
          <w:sz w:val="32"/>
          <w:szCs w:val="32"/>
        </w:rPr>
        <w:t>    Oh that they were ins</w:t>
      </w:r>
      <w:r>
        <w:rPr>
          <w:sz w:val="32"/>
          <w:szCs w:val="32"/>
        </w:rPr>
        <w:t>cribed in a book!</w:t>
      </w:r>
      <w:r>
        <w:rPr>
          <w:sz w:val="32"/>
          <w:szCs w:val="32"/>
        </w:rPr>
        <w:br/>
      </w:r>
      <w:bookmarkStart w:id="3" w:name="en-RSV-13321"/>
      <w:bookmarkEnd w:id="3"/>
      <w:r>
        <w:rPr>
          <w:sz w:val="32"/>
          <w:szCs w:val="32"/>
        </w:rPr>
        <w:t>24 Oh that with an iron pen and lead</w:t>
      </w:r>
      <w:r>
        <w:rPr>
          <w:sz w:val="32"/>
          <w:szCs w:val="32"/>
        </w:rPr>
        <w:br/>
      </w:r>
      <w:r>
        <w:rPr>
          <w:sz w:val="32"/>
          <w:szCs w:val="32"/>
        </w:rPr>
        <w:t xml:space="preserve">    they were graven in the rock </w:t>
      </w:r>
      <w:r w:rsidR="00830DC9">
        <w:rPr>
          <w:sz w:val="32"/>
          <w:szCs w:val="32"/>
        </w:rPr>
        <w:br/>
      </w:r>
      <w:r>
        <w:rPr>
          <w:sz w:val="32"/>
          <w:szCs w:val="32"/>
        </w:rPr>
        <w:t>for ever!</w:t>
      </w:r>
      <w:r>
        <w:rPr>
          <w:sz w:val="32"/>
          <w:szCs w:val="32"/>
        </w:rPr>
        <w:br/>
      </w:r>
      <w:bookmarkStart w:id="4" w:name="en-RSV-13322"/>
      <w:bookmarkEnd w:id="4"/>
      <w:r>
        <w:rPr>
          <w:sz w:val="32"/>
          <w:szCs w:val="32"/>
        </w:rPr>
        <w:t>25 For I know that my Redeemer lives,</w:t>
      </w:r>
      <w:r>
        <w:rPr>
          <w:sz w:val="32"/>
          <w:szCs w:val="32"/>
        </w:rPr>
        <w:br/>
      </w:r>
      <w:r>
        <w:rPr>
          <w:sz w:val="32"/>
          <w:szCs w:val="32"/>
        </w:rPr>
        <w:t>    and at last he will stand upon the earth;</w:t>
      </w:r>
      <w:r>
        <w:rPr>
          <w:sz w:val="32"/>
          <w:szCs w:val="32"/>
        </w:rPr>
        <w:br/>
      </w:r>
      <w:bookmarkStart w:id="5" w:name="en-RSV-13323"/>
      <w:bookmarkEnd w:id="5"/>
      <w:r>
        <w:rPr>
          <w:sz w:val="32"/>
          <w:szCs w:val="32"/>
        </w:rPr>
        <w:t>26 and after my skin has been thus destroyed,</w:t>
      </w:r>
      <w:r>
        <w:rPr>
          <w:sz w:val="32"/>
          <w:szCs w:val="32"/>
        </w:rPr>
        <w:br/>
      </w:r>
      <w:r>
        <w:rPr>
          <w:sz w:val="32"/>
          <w:szCs w:val="32"/>
        </w:rPr>
        <w:t>    then from my flesh I sha</w:t>
      </w:r>
      <w:r>
        <w:rPr>
          <w:sz w:val="32"/>
          <w:szCs w:val="32"/>
        </w:rPr>
        <w:t>ll see God,</w:t>
      </w:r>
      <w:r>
        <w:rPr>
          <w:sz w:val="32"/>
          <w:szCs w:val="32"/>
        </w:rPr>
        <w:br/>
      </w:r>
      <w:bookmarkStart w:id="6" w:name="en-RSV-13324"/>
      <w:bookmarkEnd w:id="6"/>
      <w:r>
        <w:rPr>
          <w:sz w:val="32"/>
          <w:szCs w:val="32"/>
        </w:rPr>
        <w:t>27 whom I shall see on my side,</w:t>
      </w:r>
      <w:r>
        <w:rPr>
          <w:sz w:val="32"/>
          <w:szCs w:val="32"/>
        </w:rPr>
        <w:br/>
      </w:r>
      <w:r>
        <w:rPr>
          <w:sz w:val="32"/>
          <w:szCs w:val="32"/>
        </w:rPr>
        <w:t>    and my eyes shall behold, and not another.</w:t>
      </w:r>
    </w:p>
    <w:p w:rsidR="00DE7F02" w:rsidRDefault="00DE7F02">
      <w:pPr>
        <w:pStyle w:val="Standard"/>
        <w:tabs>
          <w:tab w:val="start" w:pos="19.50pt"/>
          <w:tab w:val="start" w:pos="36pt"/>
          <w:tab w:val="start" w:pos="50.25pt"/>
        </w:tabs>
        <w:spacing w:after="2.90pt"/>
        <w:rPr>
          <w:sz w:val="32"/>
          <w:szCs w:val="32"/>
        </w:rPr>
      </w:pPr>
    </w:p>
    <w:p w:rsidR="00DE7F02" w:rsidRDefault="00DE7F02">
      <w:pPr>
        <w:pStyle w:val="Textbody"/>
        <w:tabs>
          <w:tab w:val="start" w:pos="19.50pt"/>
          <w:tab w:val="start" w:pos="36pt"/>
          <w:tab w:val="start" w:pos="50.25pt"/>
        </w:tabs>
        <w:spacing w:after="2.90pt"/>
        <w:rPr>
          <w:sz w:val="32"/>
          <w:szCs w:val="32"/>
        </w:rPr>
      </w:pPr>
    </w:p>
    <w:p w:rsidR="00000000" w:rsidRDefault="00512A12">
      <w:pPr>
        <w:rPr>
          <w:rFonts w:cs="Mangal"/>
          <w:szCs w:val="21"/>
        </w:rPr>
        <w:sectPr w:rsidR="00000000">
          <w:type w:val="continuous"/>
          <w:pgSz w:w="612pt" w:h="792pt"/>
          <w:pgMar w:top="56.70pt" w:right="56.70pt" w:bottom="56.70pt" w:left="56.70pt" w:header="36pt" w:footer="36pt" w:gutter="0pt"/>
          <w:cols w:num="2" w:space="36pt" w:equalWidth="0">
            <w:col w:w="238.50pt" w:space="21.60pt"/>
            <w:col w:w="238.50pt" w:space="0pt"/>
          </w:cols>
        </w:sectPr>
      </w:pPr>
    </w:p>
    <w:p w:rsidR="00DE7F02" w:rsidRDefault="00DE7F02">
      <w:pPr>
        <w:pStyle w:val="Standard"/>
        <w:spacing w:line="18pt" w:lineRule="auto"/>
        <w:jc w:val="center"/>
        <w:rPr>
          <w:sz w:val="8"/>
          <w:szCs w:val="8"/>
        </w:rPr>
      </w:pPr>
    </w:p>
    <w:p w:rsidR="00830DC9" w:rsidRDefault="00830DC9">
      <w:pPr>
        <w:pStyle w:val="Standard"/>
        <w:spacing w:line="18pt" w:lineRule="auto"/>
        <w:jc w:val="center"/>
        <w:rPr>
          <w:sz w:val="28"/>
          <w:szCs w:val="28"/>
        </w:rPr>
      </w:pPr>
    </w:p>
    <w:p w:rsidR="00830DC9" w:rsidRDefault="00830DC9">
      <w:pPr>
        <w:pStyle w:val="Standard"/>
        <w:spacing w:line="18pt" w:lineRule="auto"/>
        <w:jc w:val="center"/>
        <w:rPr>
          <w:sz w:val="28"/>
          <w:szCs w:val="28"/>
        </w:rPr>
      </w:pPr>
    </w:p>
    <w:p w:rsidR="00830DC9" w:rsidRDefault="00830DC9">
      <w:pPr>
        <w:pStyle w:val="Standard"/>
        <w:spacing w:line="18pt" w:lineRule="auto"/>
        <w:jc w:val="center"/>
        <w:rPr>
          <w:sz w:val="28"/>
          <w:szCs w:val="28"/>
        </w:rPr>
      </w:pPr>
    </w:p>
    <w:p w:rsidR="00DE7F02" w:rsidRDefault="00512A12">
      <w:pPr>
        <w:pStyle w:val="Standard"/>
        <w:spacing w:line="18pt" w:lineRule="auto"/>
        <w:jc w:val="center"/>
        <w:rPr>
          <w:sz w:val="28"/>
          <w:szCs w:val="28"/>
        </w:rPr>
      </w:pPr>
      <w:r>
        <w:rPr>
          <w:sz w:val="28"/>
          <w:szCs w:val="28"/>
        </w:rPr>
        <w:t>This is the word of the Lord.</w:t>
      </w:r>
    </w:p>
    <w:p w:rsidR="00DE7F02" w:rsidRPr="00830DC9" w:rsidRDefault="00512A12">
      <w:pPr>
        <w:pStyle w:val="Standard"/>
        <w:pageBreakBefore/>
        <w:spacing w:line="18pt" w:lineRule="auto"/>
        <w:jc w:val="center"/>
        <w:rPr>
          <w:b/>
          <w:bCs/>
          <w:color w:val="FF0000"/>
        </w:rPr>
      </w:pPr>
      <w:r w:rsidRPr="00830DC9">
        <w:rPr>
          <w:b/>
          <w:bCs/>
          <w:color w:val="FF0000"/>
        </w:rPr>
        <w:lastRenderedPageBreak/>
        <w:t>Easter 4</w:t>
      </w:r>
    </w:p>
    <w:p w:rsidR="00830DC9" w:rsidRDefault="00830DC9">
      <w:pPr>
        <w:pStyle w:val="Standard"/>
        <w:spacing w:line="18pt" w:lineRule="auto"/>
        <w:rPr>
          <w:b/>
        </w:rPr>
      </w:pPr>
    </w:p>
    <w:p w:rsidR="00DE7F02" w:rsidRDefault="00512A12">
      <w:pPr>
        <w:pStyle w:val="Standard"/>
        <w:spacing w:line="18pt" w:lineRule="auto"/>
        <w:rPr>
          <w:b/>
        </w:rPr>
      </w:pPr>
      <w:r>
        <w:rPr>
          <w:b/>
        </w:rPr>
        <w:t>The Psalter – Psalm 116</w:t>
      </w:r>
    </w:p>
    <w:p w:rsidR="00DE7F02" w:rsidRDefault="00DE7F02">
      <w:pPr>
        <w:pStyle w:val="HorizontalLine"/>
        <w:spacing w:line="18pt" w:lineRule="auto"/>
        <w:rPr>
          <w:rFonts w:ascii="serif" w:hAnsi="serif"/>
          <w:sz w:val="24"/>
        </w:rPr>
      </w:pPr>
    </w:p>
    <w:p w:rsidR="00000000" w:rsidRDefault="00512A12">
      <w:pPr>
        <w:rPr>
          <w:rFonts w:cs="Mangal"/>
          <w:szCs w:val="21"/>
        </w:rPr>
        <w:sectPr w:rsidR="00000000">
          <w:type w:val="continuous"/>
          <w:pgSz w:w="612pt" w:h="792pt"/>
          <w:pgMar w:top="56.70pt" w:right="56.70pt" w:bottom="56.70pt" w:left="56.70pt" w:header="36pt" w:footer="36pt" w:gutter="0pt"/>
          <w:cols w:space="36pt"/>
        </w:sectPr>
      </w:pPr>
    </w:p>
    <w:p w:rsidR="00DE7F02" w:rsidRDefault="00512A12">
      <w:pPr>
        <w:pStyle w:val="Standard"/>
      </w:pPr>
      <w:r>
        <w:rPr>
          <w:rFonts w:ascii="serif" w:hAnsi="serif"/>
        </w:rPr>
        <w:t>MY delight is in the LORD; * because he hath heard the voice of my prayer;</w:t>
      </w:r>
      <w:r>
        <w:rPr>
          <w:rFonts w:ascii="serif" w:hAnsi="serif"/>
        </w:rPr>
        <w:br/>
      </w:r>
      <w:r>
        <w:rPr>
          <w:rFonts w:ascii="serif" w:hAnsi="serif"/>
        </w:rPr>
        <w:t xml:space="preserve">  </w:t>
      </w:r>
      <w:r>
        <w:rPr>
          <w:rFonts w:ascii="serif" w:hAnsi="serif"/>
          <w:sz w:val="14"/>
        </w:rPr>
        <w:br/>
      </w:r>
      <w:r>
        <w:rPr>
          <w:rFonts w:ascii="serif" w:hAnsi="serif"/>
        </w:rPr>
        <w:t xml:space="preserve">Because he hath </w:t>
      </w:r>
      <w:r>
        <w:rPr>
          <w:rFonts w:ascii="serif" w:hAnsi="serif"/>
        </w:rPr>
        <w:t>inclined his ear unto me; * therefore will I call upon him as long as I live.</w:t>
      </w:r>
      <w:r>
        <w:rPr>
          <w:rFonts w:ascii="serif" w:hAnsi="serif"/>
        </w:rPr>
        <w:br/>
      </w:r>
      <w:r>
        <w:rPr>
          <w:rFonts w:ascii="serif" w:hAnsi="serif"/>
        </w:rPr>
        <w:t xml:space="preserve">  </w:t>
      </w:r>
      <w:r>
        <w:rPr>
          <w:rFonts w:ascii="serif" w:hAnsi="serif"/>
          <w:sz w:val="14"/>
        </w:rPr>
        <w:br/>
      </w:r>
      <w:r>
        <w:rPr>
          <w:rFonts w:ascii="serif" w:hAnsi="serif"/>
        </w:rPr>
        <w:t>The snares of death compassed me round about, * and the pains of hell gat hold upon me.</w:t>
      </w:r>
      <w:r>
        <w:rPr>
          <w:rFonts w:ascii="serif" w:hAnsi="serif"/>
        </w:rPr>
        <w:br/>
      </w:r>
      <w:r>
        <w:rPr>
          <w:rFonts w:ascii="serif" w:hAnsi="serif"/>
        </w:rPr>
        <w:t xml:space="preserve">  </w:t>
      </w:r>
      <w:r>
        <w:rPr>
          <w:rFonts w:ascii="serif" w:hAnsi="serif"/>
          <w:sz w:val="14"/>
        </w:rPr>
        <w:br/>
      </w:r>
      <w:r>
        <w:rPr>
          <w:rFonts w:ascii="serif" w:hAnsi="serif"/>
        </w:rPr>
        <w:t xml:space="preserve">I found trouble and heaviness; then called I upon the Name of the LORD; * O LORD, I </w:t>
      </w:r>
      <w:r>
        <w:rPr>
          <w:rFonts w:ascii="serif" w:hAnsi="serif"/>
        </w:rPr>
        <w:t>beseech thee, deliver my soul.</w:t>
      </w:r>
      <w:r>
        <w:rPr>
          <w:rFonts w:ascii="serif" w:hAnsi="serif"/>
        </w:rPr>
        <w:br/>
      </w:r>
      <w:r>
        <w:rPr>
          <w:rFonts w:ascii="serif" w:hAnsi="serif"/>
        </w:rPr>
        <w:t xml:space="preserve">  </w:t>
      </w:r>
      <w:r>
        <w:rPr>
          <w:rFonts w:ascii="serif" w:hAnsi="serif"/>
          <w:sz w:val="14"/>
        </w:rPr>
        <w:br/>
      </w:r>
      <w:r>
        <w:rPr>
          <w:rFonts w:ascii="serif" w:hAnsi="serif"/>
        </w:rPr>
        <w:t>Gracious is the LORD, and righteous; * yea, our God is merciful.</w:t>
      </w:r>
      <w:r>
        <w:rPr>
          <w:rFonts w:ascii="serif" w:hAnsi="serif"/>
        </w:rPr>
        <w:br/>
      </w:r>
      <w:r>
        <w:rPr>
          <w:rFonts w:ascii="serif" w:hAnsi="serif"/>
        </w:rPr>
        <w:t xml:space="preserve">  </w:t>
      </w:r>
      <w:r>
        <w:rPr>
          <w:rFonts w:ascii="serif" w:hAnsi="serif"/>
          <w:sz w:val="14"/>
        </w:rPr>
        <w:br/>
      </w:r>
      <w:r>
        <w:rPr>
          <w:rFonts w:ascii="serif" w:hAnsi="serif"/>
        </w:rPr>
        <w:t>The LORD preserveth the simple: * I was in misery, and he helped me.</w:t>
      </w:r>
      <w:r>
        <w:rPr>
          <w:rFonts w:ascii="serif" w:hAnsi="serif"/>
        </w:rPr>
        <w:br/>
      </w:r>
      <w:r>
        <w:rPr>
          <w:rFonts w:ascii="serif" w:hAnsi="serif"/>
        </w:rPr>
        <w:t xml:space="preserve">  </w:t>
      </w:r>
      <w:r>
        <w:rPr>
          <w:rFonts w:ascii="serif" w:hAnsi="serif"/>
          <w:sz w:val="14"/>
        </w:rPr>
        <w:br/>
      </w:r>
      <w:r>
        <w:rPr>
          <w:rFonts w:ascii="serif" w:hAnsi="serif"/>
        </w:rPr>
        <w:t>Turn again then unto thy rest, O my soul; * for the LORD hath rewarded thee.</w:t>
      </w:r>
      <w:r>
        <w:rPr>
          <w:rFonts w:ascii="serif" w:hAnsi="serif"/>
        </w:rPr>
        <w:br/>
      </w:r>
      <w:r>
        <w:rPr>
          <w:rFonts w:ascii="serif" w:hAnsi="serif"/>
        </w:rPr>
        <w:t xml:space="preserve">  </w:t>
      </w:r>
      <w:r>
        <w:rPr>
          <w:rFonts w:ascii="serif" w:hAnsi="serif"/>
          <w:sz w:val="14"/>
        </w:rPr>
        <w:br/>
      </w:r>
      <w:r>
        <w:rPr>
          <w:rFonts w:ascii="serif" w:hAnsi="serif"/>
        </w:rPr>
        <w:t>An</w:t>
      </w:r>
      <w:r>
        <w:rPr>
          <w:rFonts w:ascii="serif" w:hAnsi="serif"/>
        </w:rPr>
        <w:t>d why? thou hast delivered my soul from death, * mine eyes from tears, and my feet from falling.</w:t>
      </w:r>
      <w:r>
        <w:rPr>
          <w:rFonts w:ascii="serif" w:hAnsi="serif"/>
        </w:rPr>
        <w:br/>
      </w:r>
      <w:r>
        <w:rPr>
          <w:rFonts w:ascii="serif" w:hAnsi="serif"/>
        </w:rPr>
        <w:t xml:space="preserve">  </w:t>
      </w:r>
      <w:r>
        <w:rPr>
          <w:rFonts w:ascii="serif" w:hAnsi="serif"/>
          <w:sz w:val="14"/>
        </w:rPr>
        <w:br/>
      </w:r>
      <w:r>
        <w:rPr>
          <w:rFonts w:ascii="serif" w:hAnsi="serif"/>
        </w:rPr>
        <w:t>I will walk before the LORD * in the land of the living.</w:t>
      </w:r>
      <w:r>
        <w:rPr>
          <w:rFonts w:ascii="serif" w:hAnsi="serif"/>
        </w:rPr>
        <w:br/>
      </w:r>
      <w:r>
        <w:rPr>
          <w:rFonts w:ascii="serif" w:hAnsi="serif"/>
        </w:rPr>
        <w:t xml:space="preserve">  </w:t>
      </w:r>
      <w:r>
        <w:rPr>
          <w:rFonts w:ascii="serif" w:hAnsi="serif"/>
          <w:sz w:val="14"/>
        </w:rPr>
        <w:br/>
      </w:r>
      <w:r>
        <w:rPr>
          <w:rFonts w:ascii="serif" w:hAnsi="serif"/>
        </w:rPr>
        <w:t>I believed, and therefore will I speak; but I was sore troubled: * I said in my haste, All men a</w:t>
      </w:r>
      <w:r>
        <w:rPr>
          <w:rFonts w:ascii="serif" w:hAnsi="serif"/>
        </w:rPr>
        <w:t>re liars.</w:t>
      </w:r>
      <w:r>
        <w:rPr>
          <w:rFonts w:ascii="serif" w:hAnsi="serif"/>
        </w:rPr>
        <w:br/>
      </w:r>
      <w:r>
        <w:rPr>
          <w:rFonts w:ascii="serif" w:hAnsi="serif"/>
        </w:rPr>
        <w:t xml:space="preserve">  </w:t>
      </w:r>
      <w:r>
        <w:rPr>
          <w:rFonts w:ascii="serif" w:hAnsi="serif"/>
          <w:sz w:val="14"/>
        </w:rPr>
        <w:br/>
      </w:r>
      <w:r>
        <w:rPr>
          <w:rFonts w:ascii="serif" w:hAnsi="serif"/>
        </w:rPr>
        <w:t>What reward shall I give unto the LORD * for all the benefits that he hath done unto me?</w:t>
      </w:r>
      <w:r>
        <w:rPr>
          <w:rFonts w:ascii="serif" w:hAnsi="serif"/>
        </w:rPr>
        <w:br/>
      </w:r>
      <w:r>
        <w:rPr>
          <w:rFonts w:ascii="serif" w:hAnsi="serif"/>
        </w:rPr>
        <w:t xml:space="preserve">  </w:t>
      </w:r>
      <w:r>
        <w:rPr>
          <w:rFonts w:ascii="serif" w:hAnsi="serif"/>
          <w:sz w:val="14"/>
        </w:rPr>
        <w:br/>
      </w:r>
      <w:r>
        <w:rPr>
          <w:rFonts w:ascii="serif" w:hAnsi="serif"/>
        </w:rPr>
        <w:t>I will receive the cup of salvation, * and call upon the Name of the LORD.</w:t>
      </w:r>
      <w:r>
        <w:rPr>
          <w:rFonts w:ascii="serif" w:hAnsi="serif"/>
        </w:rPr>
        <w:br/>
      </w:r>
      <w:r>
        <w:rPr>
          <w:rFonts w:ascii="serif" w:hAnsi="serif"/>
        </w:rPr>
        <w:t xml:space="preserve">  </w:t>
      </w:r>
      <w:r>
        <w:rPr>
          <w:rFonts w:ascii="serif" w:hAnsi="serif"/>
          <w:sz w:val="14"/>
        </w:rPr>
        <w:br/>
      </w:r>
      <w:r>
        <w:rPr>
          <w:rFonts w:ascii="serif" w:hAnsi="serif"/>
        </w:rPr>
        <w:t>I will pay my vows now in the presence of all his people: * right dear in</w:t>
      </w:r>
      <w:r>
        <w:rPr>
          <w:rFonts w:ascii="serif" w:hAnsi="serif"/>
        </w:rPr>
        <w:t xml:space="preserve"> the sight of the LORD is the death of his saints.</w:t>
      </w:r>
      <w:r>
        <w:rPr>
          <w:rFonts w:ascii="serif" w:hAnsi="serif"/>
        </w:rPr>
        <w:br/>
      </w:r>
      <w:r>
        <w:rPr>
          <w:rFonts w:ascii="serif" w:hAnsi="serif"/>
        </w:rPr>
        <w:t xml:space="preserve">  </w:t>
      </w:r>
      <w:r>
        <w:rPr>
          <w:rFonts w:ascii="serif" w:hAnsi="serif"/>
          <w:sz w:val="14"/>
        </w:rPr>
        <w:br/>
      </w:r>
      <w:r>
        <w:rPr>
          <w:rFonts w:ascii="serif" w:hAnsi="serif"/>
        </w:rPr>
        <w:t>Behold, O LORD, how that I am thy servant; * I am thy servant, and the son of thine handmaid; thou hast broken my bonds in sunder.</w:t>
      </w:r>
      <w:r>
        <w:rPr>
          <w:rFonts w:ascii="serif" w:hAnsi="serif"/>
        </w:rPr>
        <w:br/>
      </w:r>
      <w:r>
        <w:rPr>
          <w:rFonts w:ascii="serif" w:hAnsi="serif"/>
        </w:rPr>
        <w:t xml:space="preserve">  </w:t>
      </w:r>
      <w:r>
        <w:rPr>
          <w:rFonts w:ascii="serif" w:hAnsi="serif"/>
          <w:sz w:val="14"/>
        </w:rPr>
        <w:br/>
      </w:r>
      <w:r>
        <w:rPr>
          <w:rFonts w:ascii="serif" w:hAnsi="serif"/>
        </w:rPr>
        <w:t xml:space="preserve">I will offer to thee the sacrifice of thanksgiving, * and will call </w:t>
      </w:r>
      <w:r>
        <w:rPr>
          <w:rFonts w:ascii="serif" w:hAnsi="serif"/>
        </w:rPr>
        <w:t>upon the Name of the LORD.</w:t>
      </w:r>
      <w:r>
        <w:rPr>
          <w:rFonts w:ascii="serif" w:hAnsi="serif"/>
        </w:rPr>
        <w:br/>
      </w:r>
      <w:r>
        <w:rPr>
          <w:rFonts w:ascii="serif" w:hAnsi="serif"/>
        </w:rPr>
        <w:t xml:space="preserve">  </w:t>
      </w:r>
      <w:r>
        <w:rPr>
          <w:rFonts w:ascii="serif" w:hAnsi="serif"/>
          <w:sz w:val="14"/>
        </w:rPr>
        <w:br/>
      </w:r>
      <w:r>
        <w:rPr>
          <w:rFonts w:ascii="serif" w:hAnsi="serif"/>
        </w:rPr>
        <w:t>I will pay my vows unto the LORD, in the sight of all his people, * in the courts of the LORD'S house; even in the midst of thee, O Jerusalem. Praise the LORD.</w:t>
      </w:r>
    </w:p>
    <w:p w:rsidR="00DE7F02" w:rsidRDefault="00DE7F02">
      <w:pPr>
        <w:pStyle w:val="Standard"/>
        <w:rPr>
          <w:rFonts w:ascii="serif" w:hAnsi="serif"/>
        </w:rPr>
      </w:pPr>
    </w:p>
    <w:p w:rsidR="00DE7F02" w:rsidRDefault="00DE7F02">
      <w:pPr>
        <w:pStyle w:val="Standard"/>
        <w:rPr>
          <w:rFonts w:ascii="serif" w:hAnsi="serif"/>
        </w:rPr>
      </w:pPr>
    </w:p>
    <w:p w:rsidR="00DE7F02" w:rsidRDefault="00DE7F02">
      <w:pPr>
        <w:pStyle w:val="Standard"/>
        <w:spacing w:after="21.60pt" w:line="18pt" w:lineRule="auto"/>
        <w:rPr>
          <w:b/>
          <w:sz w:val="28"/>
          <w:szCs w:val="28"/>
        </w:rPr>
      </w:pPr>
    </w:p>
    <w:p w:rsidR="00000000" w:rsidRDefault="00512A12">
      <w:pPr>
        <w:rPr>
          <w:rFonts w:cs="Mangal"/>
          <w:szCs w:val="21"/>
        </w:rPr>
        <w:sectPr w:rsidR="00000000">
          <w:type w:val="continuous"/>
          <w:pgSz w:w="612pt" w:h="792pt"/>
          <w:pgMar w:top="56.70pt" w:right="56.70pt" w:bottom="56.70pt" w:left="56.70pt" w:header="36pt" w:footer="36pt" w:gutter="0pt"/>
          <w:cols w:num="2" w:space="36pt" w:equalWidth="0">
            <w:col w:w="242.10pt" w:space="14.40pt"/>
            <w:col w:w="242.10pt" w:space="0pt"/>
          </w:cols>
        </w:sectPr>
      </w:pPr>
    </w:p>
    <w:p w:rsidR="00DE7F02" w:rsidRDefault="00DE7F02">
      <w:pPr>
        <w:pStyle w:val="Standard"/>
        <w:spacing w:after="7.20pt"/>
        <w:jc w:val="center"/>
        <w:rPr>
          <w:b/>
          <w:bCs/>
        </w:rPr>
      </w:pPr>
    </w:p>
    <w:p w:rsidR="00DE7F02" w:rsidRDefault="00512A12">
      <w:pPr>
        <w:pStyle w:val="Standard"/>
        <w:pageBreakBefore/>
        <w:spacing w:after="7.20pt"/>
        <w:jc w:val="center"/>
        <w:rPr>
          <w:b/>
          <w:bCs/>
          <w:color w:val="FF0000"/>
        </w:rPr>
      </w:pPr>
      <w:r>
        <w:rPr>
          <w:b/>
          <w:bCs/>
          <w:color w:val="FF0000"/>
        </w:rPr>
        <w:lastRenderedPageBreak/>
        <w:t>Easter 4</w:t>
      </w:r>
    </w:p>
    <w:p w:rsidR="00DE7F02" w:rsidRDefault="00DE7F02">
      <w:pPr>
        <w:pStyle w:val="Standard"/>
        <w:spacing w:after="7.20pt"/>
        <w:rPr>
          <w:sz w:val="28"/>
          <w:szCs w:val="28"/>
        </w:rPr>
      </w:pPr>
    </w:p>
    <w:p w:rsidR="00DE7F02" w:rsidRDefault="00512A12">
      <w:pPr>
        <w:pStyle w:val="Standard"/>
        <w:spacing w:after="7.20pt"/>
        <w:rPr>
          <w:sz w:val="28"/>
          <w:szCs w:val="28"/>
        </w:rPr>
      </w:pPr>
      <w:r>
        <w:rPr>
          <w:sz w:val="28"/>
          <w:szCs w:val="28"/>
        </w:rPr>
        <w:t>A reading from the Epistle of St. James, chapter 1,</w:t>
      </w:r>
      <w:r>
        <w:rPr>
          <w:sz w:val="28"/>
          <w:szCs w:val="28"/>
        </w:rPr>
        <w:t xml:space="preserve"> beginning at the 17th verse.</w:t>
      </w:r>
    </w:p>
    <w:p w:rsidR="00DE7F02" w:rsidRDefault="00512A12">
      <w:pPr>
        <w:pStyle w:val="Standard"/>
        <w:spacing w:after="7.20pt"/>
        <w:rPr>
          <w:sz w:val="28"/>
          <w:szCs w:val="28"/>
        </w:rPr>
      </w:pPr>
      <w:r>
        <w:rPr>
          <w:sz w:val="28"/>
          <w:szCs w:val="28"/>
        </w:rPr>
        <w:t>This passage may be found in the Book of Common Prayer on page 197.</w:t>
      </w:r>
    </w:p>
    <w:p w:rsidR="00DE7F02" w:rsidRDefault="00DE7F02">
      <w:pPr>
        <w:pStyle w:val="Standard"/>
        <w:spacing w:after="7.20pt"/>
        <w:jc w:val="center"/>
        <w:rPr>
          <w:i/>
          <w:iCs/>
        </w:rPr>
      </w:pPr>
    </w:p>
    <w:p w:rsidR="00DE7F02" w:rsidRDefault="00512A12">
      <w:pPr>
        <w:pStyle w:val="Standard"/>
        <w:spacing w:after="7.20pt"/>
        <w:jc w:val="center"/>
        <w:rPr>
          <w:i/>
          <w:iCs/>
          <w:color w:val="FF0000"/>
        </w:rPr>
      </w:pPr>
      <w:r>
        <w:rPr>
          <w:i/>
          <w:iCs/>
          <w:color w:val="FF0000"/>
        </w:rPr>
        <w:t>(Pause to allow parishioners to find the page.)</w:t>
      </w:r>
    </w:p>
    <w:p w:rsidR="00DE7F02" w:rsidRDefault="00DE7F02">
      <w:pPr>
        <w:pStyle w:val="Standard"/>
        <w:spacing w:after="7.20pt"/>
        <w:rPr>
          <w:sz w:val="32"/>
          <w:szCs w:val="32"/>
        </w:rPr>
      </w:pPr>
    </w:p>
    <w:p w:rsidR="00000000" w:rsidRDefault="00512A12">
      <w:pPr>
        <w:rPr>
          <w:rFonts w:cs="Mangal"/>
          <w:szCs w:val="21"/>
        </w:rPr>
        <w:sectPr w:rsidR="00000000">
          <w:type w:val="continuous"/>
          <w:pgSz w:w="612pt" w:h="792pt"/>
          <w:pgMar w:top="56.70pt" w:right="56.70pt" w:bottom="56.70pt" w:left="56.70pt" w:header="36pt" w:footer="36pt" w:gutter="0pt"/>
          <w:cols w:space="36pt"/>
        </w:sectPr>
      </w:pPr>
    </w:p>
    <w:p w:rsidR="00DE7F02" w:rsidRDefault="00512A12">
      <w:pPr>
        <w:pStyle w:val="Standard"/>
        <w:spacing w:after="7.20pt"/>
        <w:rPr>
          <w:sz w:val="32"/>
          <w:szCs w:val="32"/>
        </w:rPr>
      </w:pPr>
      <w:r>
        <w:rPr>
          <w:sz w:val="32"/>
          <w:szCs w:val="32"/>
        </w:rPr>
        <w:t xml:space="preserve">EVERY good gift and every perfect gift is from above, and cometh down from the Father of lights, with whom </w:t>
      </w:r>
      <w:r>
        <w:rPr>
          <w:sz w:val="32"/>
          <w:szCs w:val="32"/>
        </w:rPr>
        <w:t xml:space="preserve">is no variableness, neither shadow of turning.  Of his own will he brought us to birth by the word of truth, that we should be a kind of first-fruits of his creatures.  Wherefore, my beloved brethren, let every man be </w:t>
      </w:r>
      <w:r>
        <w:rPr>
          <w:sz w:val="32"/>
          <w:szCs w:val="32"/>
        </w:rPr>
        <w:t xml:space="preserve">swift to hear, slow to speak, slow to </w:t>
      </w:r>
      <w:r>
        <w:rPr>
          <w:sz w:val="32"/>
          <w:szCs w:val="32"/>
        </w:rPr>
        <w:t>wrath; for the wrath of man worketh not the righteousness of God.  Wherefore lay apart all filthiness and residue of wickedness, and receive with meekness the engrafted word, which is able to save your souls.</w:t>
      </w:r>
    </w:p>
    <w:p w:rsidR="00000000" w:rsidRDefault="00512A12">
      <w:pPr>
        <w:rPr>
          <w:rFonts w:cs="Mangal"/>
          <w:szCs w:val="21"/>
        </w:rPr>
        <w:sectPr w:rsidR="00000000">
          <w:type w:val="continuous"/>
          <w:pgSz w:w="612pt" w:h="792pt"/>
          <w:pgMar w:top="56.70pt" w:right="56.70pt" w:bottom="56.70pt" w:left="56.70pt" w:header="36pt" w:footer="36pt" w:gutter="0pt"/>
          <w:cols w:num="2" w:space="36pt" w:equalWidth="0">
            <w:col w:w="242.10pt" w:space="14.40pt"/>
            <w:col w:w="242.10pt" w:space="0pt"/>
          </w:cols>
        </w:sectPr>
      </w:pPr>
    </w:p>
    <w:p w:rsidR="00DE7F02" w:rsidRDefault="00DE7F02">
      <w:pPr>
        <w:pStyle w:val="Standard"/>
        <w:spacing w:after="7.20pt" w:line="18pt" w:lineRule="auto"/>
        <w:jc w:val="center"/>
        <w:rPr>
          <w:i/>
          <w:iCs/>
          <w:sz w:val="32"/>
          <w:szCs w:val="32"/>
        </w:rPr>
      </w:pPr>
    </w:p>
    <w:p w:rsidR="00DE7F02" w:rsidRDefault="00512A12">
      <w:pPr>
        <w:pStyle w:val="Standard"/>
        <w:spacing w:after="7.20pt" w:line="18pt" w:lineRule="auto"/>
        <w:jc w:val="center"/>
        <w:rPr>
          <w:i/>
          <w:iCs/>
          <w:color w:val="FF0000"/>
        </w:rPr>
      </w:pPr>
      <w:r>
        <w:rPr>
          <w:i/>
          <w:iCs/>
          <w:color w:val="FF0000"/>
        </w:rPr>
        <w:t>(Pause for a count of 5)</w:t>
      </w:r>
    </w:p>
    <w:p w:rsidR="00DE7F02" w:rsidRDefault="00512A12">
      <w:pPr>
        <w:pStyle w:val="Standard"/>
        <w:spacing w:after="7.20pt" w:line="18pt" w:lineRule="auto"/>
        <w:jc w:val="center"/>
      </w:pPr>
      <w:r>
        <w:rPr>
          <w:sz w:val="28"/>
          <w:szCs w:val="28"/>
        </w:rPr>
        <w:t xml:space="preserve">This is the word of </w:t>
      </w:r>
      <w:r>
        <w:rPr>
          <w:sz w:val="28"/>
          <w:szCs w:val="28"/>
        </w:rPr>
        <w:t>the Lord.</w:t>
      </w:r>
    </w:p>
    <w:sectPr w:rsidR="00DE7F02">
      <w:type w:val="continuous"/>
      <w:pgSz w:w="612pt" w:h="792pt"/>
      <w:pgMar w:top="56.70pt" w:right="56.70pt" w:bottom="56.70pt" w:left="56.70pt" w:header="36pt" w:footer="36pt" w:gutter="0pt"/>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512A12" w:rsidRDefault="00512A12">
      <w:r>
        <w:separator/>
      </w:r>
    </w:p>
  </w:endnote>
  <w:endnote w:type="continuationSeparator" w:id="0">
    <w:p w:rsidR="00512A12" w:rsidRDefault="00512A1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Liberation Serif">
    <w:altName w:val="Times New Roman"/>
    <w:charset w:characterSet="iso-8859-1"/>
    <w:family w:val="roman"/>
    <w:pitch w:val="variable"/>
  </w:font>
  <w:font w:name="Droid Sans">
    <w:charset w:characterSet="iso-8859-1"/>
    <w:family w:val="auto"/>
    <w:pitch w:val="variable"/>
  </w:font>
  <w:font w:name="Lohit Hindi">
    <w:altName w:val="Times New Roman"/>
    <w:charset w:characterSet="iso-8859-1"/>
    <w:family w:val="auto"/>
    <w:pitch w:val="variable"/>
  </w:font>
  <w:font w:name="Times New Roman">
    <w:panose1 w:val="02020603050405020304"/>
    <w:charset w:characterSet="iso-8859-1"/>
    <w:family w:val="roman"/>
    <w:pitch w:val="variable"/>
    <w:sig w:usb0="E0002EFF" w:usb1="C0007843" w:usb2="00000009" w:usb3="00000000" w:csb0="000001FF" w:csb1="00000000"/>
  </w:font>
  <w:font w:name="Liberation Sans">
    <w:charset w:characterSet="iso-8859-1"/>
    <w:family w:val="swiss"/>
    <w:pitch w:val="variable"/>
  </w:font>
  <w:font w:name="OpenSymbol">
    <w:charset w:characterSet="iso-8859-1"/>
    <w:family w:val="auto"/>
    <w:pitch w:val="default"/>
  </w:font>
  <w:font w:name="Mangal">
    <w:altName w:val="Gadugi"/>
    <w:panose1 w:val="020B0502040204020203"/>
    <w:family w:val="roman"/>
    <w:pitch w:val="variable"/>
    <w:sig w:usb0="00002000" w:usb1="00000000" w:usb2="00000000" w:usb3="00000000" w:csb0="00000000" w:csb1="00000000"/>
  </w:font>
  <w:font w:name="serif">
    <w:altName w:val="Times New Roman"/>
    <w:charset w:characterSet="iso-8859-1"/>
    <w:family w:val="auto"/>
    <w:pitch w:val="default"/>
  </w:font>
  <w:font w:name="Calibri Light">
    <w:panose1 w:val="020F0302020204030204"/>
    <w:charset w:characterSet="iso-8859-1"/>
    <w:family w:val="swiss"/>
    <w:pitch w:val="variable"/>
    <w:sig w:usb0="A00002EF" w:usb1="4000207B" w:usb2="00000000" w:usb3="00000000" w:csb0="0000019F" w:csb1="00000000"/>
  </w:font>
  <w:font w:name="Calibri">
    <w:panose1 w:val="020F0502020204030204"/>
    <w:charset w:characterSet="iso-8859-1"/>
    <w:family w:val="swiss"/>
    <w:pitch w:val="variable"/>
    <w:sig w:usb0="E00002FF" w:usb1="4000ACFF" w:usb2="00000001"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512A12" w:rsidRDefault="00512A12">
      <w:r>
        <w:rPr>
          <w:color w:val="000000"/>
        </w:rPr>
        <w:separator/>
      </w:r>
    </w:p>
  </w:footnote>
  <w:footnote w:type="continuationSeparator" w:id="0">
    <w:p w:rsidR="00512A12" w:rsidRDefault="00512A12">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35.45pt"/>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DE7F02"/>
    <w:rsid w:val="00512A12"/>
    <w:rsid w:val="00710705"/>
    <w:rsid w:val="00830DC9"/>
    <w:rsid w:val="00DE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DC87CB"/>
  <w15:docId w15:val="{CCA091C9-0EDD-48DF-8226-55DBCDE5581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Liberation Serif" w:eastAsia="Droid Sans" w:hAnsi="Liberation Serif" w:cs="Lohit Hind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pPr>
      <w:suppressAutoHyphens/>
    </w:pPr>
  </w:style>
  <w:style w:type="paragraph" w:styleId="Heading3">
    <w:name w:val="heading 3"/>
    <w:basedOn w:val="Heading"/>
    <w:next w:val="Textbody"/>
    <w:pPr>
      <w:outlineLvl w:val="2"/>
    </w:pPr>
    <w:rPr>
      <w:rFonts w:ascii="Liberation Serif" w:hAnsi="Liberation Serif"/>
      <w:b/>
      <w:bCs/>
    </w:rPr>
  </w:style>
  <w:style w:type="paragraph" w:styleId="Heading4">
    <w:name w:val="heading 4"/>
    <w:basedOn w:val="Heading"/>
    <w:next w:val="Textbody"/>
    <w:pPr>
      <w:outlineLvl w:val="3"/>
    </w:pPr>
    <w:rPr>
      <w:rFonts w:ascii="Liberation Serif"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12pt" w:after="6pt"/>
    </w:pPr>
    <w:rPr>
      <w:rFonts w:ascii="Liberation Sans" w:hAnsi="Liberation Sans"/>
      <w:sz w:val="28"/>
      <w:szCs w:val="28"/>
    </w:rPr>
  </w:style>
  <w:style w:type="paragraph" w:customStyle="1" w:styleId="Textbody">
    <w:name w:val="Text body"/>
    <w:basedOn w:val="Standard"/>
    <w:pPr>
      <w:spacing w:after="6pt"/>
    </w:pPr>
  </w:style>
  <w:style w:type="paragraph" w:styleId="List">
    <w:name w:val="List"/>
    <w:basedOn w:val="Textbody"/>
  </w:style>
  <w:style w:type="paragraph" w:styleId="Caption">
    <w:name w:val="caption"/>
    <w:basedOn w:val="Standard"/>
    <w:pPr>
      <w:suppressLineNumbers/>
      <w:spacing w:before="6pt" w:after="6pt"/>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14.15pt"/>
      <w:ind w:start="28.35pt" w:end="28.35pt"/>
    </w:pPr>
  </w:style>
  <w:style w:type="paragraph" w:customStyle="1" w:styleId="HorizontalLine">
    <w:name w:val="Horizontal Line"/>
    <w:basedOn w:val="Standard"/>
    <w:next w:val="Textbody"/>
    <w:pPr>
      <w:suppressLineNumbers/>
      <w:spacing w:after="14.15pt"/>
    </w:pPr>
    <w:rPr>
      <w:sz w:val="12"/>
      <w:szCs w:val="12"/>
    </w:rPr>
  </w:style>
  <w:style w:type="character" w:styleId="Emphasis">
    <w:name w:val="Emphasis"/>
    <w:rPr>
      <w:i/>
      <w:i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_rels/settings.xml.rels><?xml version="1.0" encoding="UTF-8" standalone="yes"?>
<Relationships xmlns="http://schemas.openxmlformats.org/package/2006/relationships"><Relationship Id="rId1" Type="http://purl.oclc.org/ooxml/officeDocument/relationships/attachedTemplate" Target="Normal.dotm"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2</TotalTime>
  <Pages>3</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Cunnning</dc:creator>
  <cp:lastModifiedBy>Bradley Cunningham</cp:lastModifiedBy>
  <cp:revision>3</cp:revision>
  <cp:lastPrinted>2014-05-08T10:47:00Z</cp:lastPrinted>
  <dcterms:created xsi:type="dcterms:W3CDTF">2016-04-20T20:13:00Z</dcterms:created>
  <dcterms:modified xsi:type="dcterms:W3CDTF">2016-04-20T20:14:00Z</dcterms:modified>
</cp:coreProperties>
</file>