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purl.oclc.org/ooxml/officeDocument/relationships/extendedProperties" Target="docProps/app.xml"/><Relationship Id="rId2" Type="http://schemas.openxmlformats.org/package/2006/relationships/metadata/core-properties" Target="docProps/core.xml"/><Relationship Id="rId1" Type="http://purl.oclc.org/ooxml/officeDocument/relationships/officeDocument" Target="word/document.xml"/></Relationships>
</file>

<file path=word/document.xml><?xml version="1.0" encoding="utf-8"?>
<w:document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i="http://schemas.microsoft.com/office/word/2010/wordprocessingInk" xmlns:wne="http://schemas.microsoft.com/office/word/2006/wordml" mc:Ignorable="w14 w15 w16se w16cid wne wp14" w:conformance="strict">
  <w:body>
    <w:p w14:paraId="1D834B0C" w14:textId="3AFB442D" w:rsidR="00C164E5" w:rsidRDefault="00DD560A">
      <w:pPr>
        <w:pStyle w:val="Standard"/>
        <w:pageBreakBefore/>
        <w:spacing w:after="7.20pt" w:line="18pt" w:lineRule="auto"/>
        <w:jc w:val="center"/>
        <w:rPr>
          <w:b/>
          <w:bCs/>
          <w:color w:val="800000"/>
        </w:rPr>
      </w:pPr>
      <w:r>
        <w:rPr>
          <w:b/>
          <w:bCs/>
          <w:color w:val="800000"/>
        </w:rPr>
        <w:t xml:space="preserve">The </w:t>
      </w:r>
      <w:r w:rsidR="00B47EFD">
        <w:rPr>
          <w:b/>
          <w:bCs/>
          <w:color w:val="800000"/>
        </w:rPr>
        <w:t>Nativity of St. John The Baptist</w:t>
      </w:r>
    </w:p>
    <w:p w14:paraId="1D834B0D" w14:textId="27DEEB5C" w:rsidR="00C164E5" w:rsidRDefault="00DD560A">
      <w:pPr>
        <w:pStyle w:val="Standard"/>
        <w:spacing w:line="18pt" w:lineRule="auto"/>
        <w:rPr>
          <w:sz w:val="28"/>
          <w:szCs w:val="28"/>
        </w:rPr>
      </w:pPr>
      <w:r>
        <w:rPr>
          <w:sz w:val="28"/>
          <w:szCs w:val="28"/>
        </w:rPr>
        <w:t xml:space="preserve">A reading from </w:t>
      </w:r>
      <w:r w:rsidR="00B47EFD">
        <w:rPr>
          <w:sz w:val="28"/>
          <w:szCs w:val="28"/>
        </w:rPr>
        <w:t>the prophet Malachi</w:t>
      </w:r>
      <w:r>
        <w:rPr>
          <w:sz w:val="28"/>
          <w:szCs w:val="28"/>
        </w:rPr>
        <w:t xml:space="preserve">, chapter </w:t>
      </w:r>
      <w:r w:rsidR="00B47EFD">
        <w:rPr>
          <w:sz w:val="28"/>
          <w:szCs w:val="28"/>
        </w:rPr>
        <w:t>3</w:t>
      </w:r>
      <w:r>
        <w:rPr>
          <w:sz w:val="28"/>
          <w:szCs w:val="28"/>
        </w:rPr>
        <w:t>, beginning at the 1st verse.</w:t>
      </w:r>
    </w:p>
    <w:p w14:paraId="1D834B0E" w14:textId="664F9521" w:rsidR="00C164E5" w:rsidRDefault="00DD560A">
      <w:pPr>
        <w:pStyle w:val="Standard"/>
        <w:spacing w:line="18pt" w:lineRule="auto"/>
        <w:rPr>
          <w:sz w:val="28"/>
          <w:szCs w:val="28"/>
        </w:rPr>
      </w:pPr>
      <w:r>
        <w:rPr>
          <w:sz w:val="28"/>
          <w:szCs w:val="28"/>
        </w:rPr>
        <w:t xml:space="preserve">This passage may be found in your pew Bible on page </w:t>
      </w:r>
      <w:r w:rsidR="00B17E0B">
        <w:rPr>
          <w:sz w:val="28"/>
          <w:szCs w:val="28"/>
        </w:rPr>
        <w:t>1106</w:t>
      </w:r>
      <w:r>
        <w:rPr>
          <w:sz w:val="28"/>
          <w:szCs w:val="28"/>
        </w:rPr>
        <w:t>.</w:t>
      </w:r>
    </w:p>
    <w:p w14:paraId="1D834B0F" w14:textId="77777777" w:rsidR="00C164E5" w:rsidRDefault="00C164E5">
      <w:pPr>
        <w:pStyle w:val="Standard"/>
        <w:spacing w:line="18pt" w:lineRule="auto"/>
        <w:jc w:val="center"/>
        <w:rPr>
          <w:i/>
          <w:iCs/>
          <w:sz w:val="4"/>
          <w:szCs w:val="4"/>
        </w:rPr>
      </w:pPr>
    </w:p>
    <w:p w14:paraId="1D834B10" w14:textId="77777777" w:rsidR="00C164E5" w:rsidRDefault="00DD560A">
      <w:pPr>
        <w:pStyle w:val="Standard"/>
        <w:spacing w:after="7.20pt"/>
        <w:jc w:val="center"/>
        <w:rPr>
          <w:i/>
          <w:iCs/>
          <w:color w:val="800000"/>
        </w:rPr>
      </w:pPr>
      <w:r>
        <w:rPr>
          <w:i/>
          <w:iCs/>
          <w:color w:val="800000"/>
        </w:rPr>
        <w:t>(Pause to allow parishioners to find the page.)</w:t>
      </w:r>
    </w:p>
    <w:p w14:paraId="1D834B11" w14:textId="77777777" w:rsidR="00C164E5" w:rsidRPr="00553BFF" w:rsidRDefault="00C164E5">
      <w:pPr>
        <w:pStyle w:val="Standard"/>
        <w:spacing w:after="7.20pt"/>
        <w:jc w:val="center"/>
        <w:rPr>
          <w:rFonts w:ascii="Times New Roman" w:hAnsi="Times New Roman" w:cs="Times New Roman"/>
          <w:i/>
          <w:iCs/>
          <w:color w:val="800000"/>
          <w:sz w:val="28"/>
          <w:szCs w:val="28"/>
        </w:rPr>
      </w:pPr>
    </w:p>
    <w:p w14:paraId="1D834B12" w14:textId="77777777" w:rsidR="00E227C2" w:rsidRPr="00553BFF" w:rsidRDefault="00E227C2">
      <w:pPr>
        <w:rPr>
          <w:rFonts w:ascii="Times New Roman" w:hAnsi="Times New Roman" w:cs="Times New Roman"/>
          <w:sz w:val="28"/>
          <w:szCs w:val="28"/>
        </w:rPr>
        <w:sectPr w:rsidR="00E227C2" w:rsidRPr="00553BFF">
          <w:pgSz w:w="612pt" w:h="792pt"/>
          <w:pgMar w:top="56.70pt" w:right="56.70pt" w:bottom="56.70pt" w:left="56.70pt" w:header="36pt" w:footer="36pt" w:gutter="0pt"/>
          <w:cols w:space="36pt"/>
        </w:sectPr>
      </w:pPr>
    </w:p>
    <w:p w14:paraId="6374BD9D" w14:textId="77777777" w:rsidR="00553BFF" w:rsidRPr="00553BFF" w:rsidRDefault="00553BFF" w:rsidP="00553BFF">
      <w:pPr>
        <w:pStyle w:val="line"/>
        <w:shd w:val="clear" w:color="auto" w:fill="FFFFFF"/>
        <w:spacing w:before="0pt" w:beforeAutospacing="0" w:after="0pt" w:afterAutospacing="0" w:line="18pt" w:lineRule="atLeast"/>
        <w:rPr>
          <w:color w:val="000000"/>
          <w:sz w:val="28"/>
          <w:szCs w:val="28"/>
        </w:rPr>
      </w:pPr>
      <w:r w:rsidRPr="00553BFF">
        <w:rPr>
          <w:rStyle w:val="text"/>
          <w:color w:val="000000"/>
          <w:sz w:val="28"/>
          <w:szCs w:val="28"/>
        </w:rPr>
        <w:t>“Behold, I send My messenger,</w:t>
      </w:r>
      <w:r w:rsidRPr="00553BFF">
        <w:rPr>
          <w:color w:val="000000"/>
          <w:sz w:val="28"/>
          <w:szCs w:val="28"/>
        </w:rPr>
        <w:br/>
      </w:r>
      <w:r w:rsidRPr="00553BFF">
        <w:rPr>
          <w:rStyle w:val="text"/>
          <w:color w:val="000000"/>
          <w:sz w:val="28"/>
          <w:szCs w:val="28"/>
        </w:rPr>
        <w:t>And he will prepare the way before Me.</w:t>
      </w:r>
      <w:r w:rsidRPr="00553BFF">
        <w:rPr>
          <w:color w:val="000000"/>
          <w:sz w:val="28"/>
          <w:szCs w:val="28"/>
        </w:rPr>
        <w:br/>
      </w:r>
      <w:r w:rsidRPr="00553BFF">
        <w:rPr>
          <w:rStyle w:val="text"/>
          <w:color w:val="000000"/>
          <w:sz w:val="28"/>
          <w:szCs w:val="28"/>
        </w:rPr>
        <w:t>And the Lord, whom you seek,</w:t>
      </w:r>
      <w:r w:rsidRPr="00553BFF">
        <w:rPr>
          <w:color w:val="000000"/>
          <w:sz w:val="28"/>
          <w:szCs w:val="28"/>
        </w:rPr>
        <w:br/>
      </w:r>
      <w:r w:rsidRPr="00553BFF">
        <w:rPr>
          <w:rStyle w:val="text"/>
          <w:color w:val="000000"/>
          <w:sz w:val="28"/>
          <w:szCs w:val="28"/>
        </w:rPr>
        <w:t>Will suddenly come to His temple,</w:t>
      </w:r>
      <w:r w:rsidRPr="00553BFF">
        <w:rPr>
          <w:color w:val="000000"/>
          <w:sz w:val="28"/>
          <w:szCs w:val="28"/>
        </w:rPr>
        <w:br/>
      </w:r>
      <w:r w:rsidRPr="00553BFF">
        <w:rPr>
          <w:rStyle w:val="text"/>
          <w:color w:val="000000"/>
          <w:sz w:val="28"/>
          <w:szCs w:val="28"/>
        </w:rPr>
        <w:t>Even the Messenger of the covenant,</w:t>
      </w:r>
      <w:r w:rsidRPr="00553BFF">
        <w:rPr>
          <w:color w:val="000000"/>
          <w:sz w:val="28"/>
          <w:szCs w:val="28"/>
        </w:rPr>
        <w:br/>
      </w:r>
      <w:r w:rsidRPr="00553BFF">
        <w:rPr>
          <w:rStyle w:val="text"/>
          <w:color w:val="000000"/>
          <w:sz w:val="28"/>
          <w:szCs w:val="28"/>
        </w:rPr>
        <w:t>In whom you delight.</w:t>
      </w:r>
      <w:r w:rsidRPr="00553BFF">
        <w:rPr>
          <w:color w:val="000000"/>
          <w:sz w:val="28"/>
          <w:szCs w:val="28"/>
        </w:rPr>
        <w:br/>
      </w:r>
      <w:r w:rsidRPr="00553BFF">
        <w:rPr>
          <w:rStyle w:val="text"/>
          <w:color w:val="000000"/>
          <w:sz w:val="28"/>
          <w:szCs w:val="28"/>
        </w:rPr>
        <w:t>Behold, He is coming,”</w:t>
      </w:r>
      <w:r w:rsidRPr="00553BFF">
        <w:rPr>
          <w:color w:val="000000"/>
          <w:sz w:val="28"/>
          <w:szCs w:val="28"/>
        </w:rPr>
        <w:br/>
      </w:r>
      <w:r w:rsidRPr="00553BFF">
        <w:rPr>
          <w:rStyle w:val="text"/>
          <w:color w:val="000000"/>
          <w:sz w:val="28"/>
          <w:szCs w:val="28"/>
        </w:rPr>
        <w:t>Says the </w:t>
      </w:r>
      <w:r w:rsidRPr="00553BFF">
        <w:rPr>
          <w:rStyle w:val="small-caps"/>
          <w:smallCaps/>
          <w:color w:val="000000"/>
          <w:sz w:val="28"/>
          <w:szCs w:val="28"/>
        </w:rPr>
        <w:t>Lord</w:t>
      </w:r>
      <w:r w:rsidRPr="00553BFF">
        <w:rPr>
          <w:rStyle w:val="text"/>
          <w:color w:val="000000"/>
          <w:sz w:val="28"/>
          <w:szCs w:val="28"/>
        </w:rPr>
        <w:t> of hosts.</w:t>
      </w:r>
    </w:p>
    <w:p w14:paraId="109B19E9" w14:textId="467FAEDC" w:rsidR="00553BFF" w:rsidRPr="00553BFF" w:rsidRDefault="00553BFF" w:rsidP="00553BFF">
      <w:pPr>
        <w:pStyle w:val="line"/>
        <w:shd w:val="clear" w:color="auto" w:fill="FFFFFF"/>
        <w:spacing w:before="0pt" w:beforeAutospacing="0" w:after="0pt" w:afterAutospacing="0" w:line="18pt" w:lineRule="atLeast"/>
        <w:rPr>
          <w:color w:val="000000"/>
          <w:sz w:val="28"/>
          <w:szCs w:val="28"/>
        </w:rPr>
      </w:pPr>
      <w:r w:rsidRPr="00553BFF">
        <w:rPr>
          <w:rStyle w:val="text"/>
          <w:color w:val="000000"/>
          <w:sz w:val="28"/>
          <w:szCs w:val="28"/>
        </w:rPr>
        <w:t xml:space="preserve">“But who can endure the day of </w:t>
      </w:r>
      <w:r w:rsidR="008E0724">
        <w:rPr>
          <w:rStyle w:val="text"/>
          <w:color w:val="000000"/>
          <w:sz w:val="28"/>
          <w:szCs w:val="28"/>
        </w:rPr>
        <w:br/>
        <w:t xml:space="preserve">    </w:t>
      </w:r>
      <w:r w:rsidRPr="00553BFF">
        <w:rPr>
          <w:rStyle w:val="text"/>
          <w:color w:val="000000"/>
          <w:sz w:val="28"/>
          <w:szCs w:val="28"/>
        </w:rPr>
        <w:t>His coming?</w:t>
      </w:r>
      <w:r w:rsidRPr="00553BFF">
        <w:rPr>
          <w:color w:val="000000"/>
          <w:sz w:val="28"/>
          <w:szCs w:val="28"/>
        </w:rPr>
        <w:br/>
      </w:r>
      <w:r w:rsidRPr="00553BFF">
        <w:rPr>
          <w:rStyle w:val="text"/>
          <w:color w:val="000000"/>
          <w:sz w:val="28"/>
          <w:szCs w:val="28"/>
        </w:rPr>
        <w:t>And who can stand when He appears?</w:t>
      </w:r>
      <w:r w:rsidRPr="00553BFF">
        <w:rPr>
          <w:color w:val="000000"/>
          <w:sz w:val="28"/>
          <w:szCs w:val="28"/>
        </w:rPr>
        <w:br/>
      </w:r>
      <w:r w:rsidRPr="00553BFF">
        <w:rPr>
          <w:rStyle w:val="text"/>
          <w:color w:val="000000"/>
          <w:sz w:val="28"/>
          <w:szCs w:val="28"/>
        </w:rPr>
        <w:t>For He </w:t>
      </w:r>
      <w:r w:rsidRPr="00553BFF">
        <w:rPr>
          <w:rStyle w:val="text"/>
          <w:i/>
          <w:iCs/>
          <w:color w:val="000000"/>
          <w:sz w:val="28"/>
          <w:szCs w:val="28"/>
        </w:rPr>
        <w:t>is</w:t>
      </w:r>
      <w:r w:rsidRPr="00553BFF">
        <w:rPr>
          <w:rStyle w:val="text"/>
          <w:color w:val="000000"/>
          <w:sz w:val="28"/>
          <w:szCs w:val="28"/>
        </w:rPr>
        <w:t> like a refiner’s fire</w:t>
      </w:r>
      <w:r w:rsidRPr="00553BFF">
        <w:rPr>
          <w:color w:val="000000"/>
          <w:sz w:val="28"/>
          <w:szCs w:val="28"/>
        </w:rPr>
        <w:br/>
      </w:r>
      <w:r w:rsidRPr="00553BFF">
        <w:rPr>
          <w:rStyle w:val="text"/>
          <w:color w:val="000000"/>
          <w:sz w:val="28"/>
          <w:szCs w:val="28"/>
        </w:rPr>
        <w:t>And like launderers’ soap.</w:t>
      </w:r>
      <w:r w:rsidRPr="00553BFF">
        <w:rPr>
          <w:color w:val="000000"/>
          <w:sz w:val="28"/>
          <w:szCs w:val="28"/>
        </w:rPr>
        <w:br/>
      </w:r>
      <w:r w:rsidRPr="00553BFF">
        <w:rPr>
          <w:rStyle w:val="text"/>
          <w:color w:val="000000"/>
          <w:sz w:val="28"/>
          <w:szCs w:val="28"/>
        </w:rPr>
        <w:t xml:space="preserve">He will sit as a refiner and a purifier </w:t>
      </w:r>
      <w:r w:rsidR="001B3737">
        <w:rPr>
          <w:rStyle w:val="text"/>
          <w:color w:val="000000"/>
          <w:sz w:val="28"/>
          <w:szCs w:val="28"/>
        </w:rPr>
        <w:br/>
        <w:t xml:space="preserve">   </w:t>
      </w:r>
      <w:r w:rsidRPr="00553BFF">
        <w:rPr>
          <w:rStyle w:val="text"/>
          <w:color w:val="000000"/>
          <w:sz w:val="28"/>
          <w:szCs w:val="28"/>
        </w:rPr>
        <w:t>of silver;</w:t>
      </w:r>
      <w:r w:rsidRPr="00553BFF">
        <w:rPr>
          <w:color w:val="000000"/>
          <w:sz w:val="28"/>
          <w:szCs w:val="28"/>
        </w:rPr>
        <w:br/>
      </w:r>
      <w:r w:rsidRPr="00553BFF">
        <w:rPr>
          <w:rStyle w:val="text"/>
          <w:color w:val="000000"/>
          <w:sz w:val="28"/>
          <w:szCs w:val="28"/>
        </w:rPr>
        <w:t>He will purify the sons of Levi,</w:t>
      </w:r>
      <w:r w:rsidRPr="00553BFF">
        <w:rPr>
          <w:color w:val="000000"/>
          <w:sz w:val="28"/>
          <w:szCs w:val="28"/>
        </w:rPr>
        <w:br/>
      </w:r>
      <w:r w:rsidRPr="00553BFF">
        <w:rPr>
          <w:rStyle w:val="text"/>
          <w:color w:val="000000"/>
          <w:sz w:val="28"/>
          <w:szCs w:val="28"/>
        </w:rPr>
        <w:t>And purge them as gold and silver,</w:t>
      </w:r>
      <w:r w:rsidRPr="00553BFF">
        <w:rPr>
          <w:color w:val="000000"/>
          <w:sz w:val="28"/>
          <w:szCs w:val="28"/>
        </w:rPr>
        <w:br/>
      </w:r>
      <w:r w:rsidRPr="00553BFF">
        <w:rPr>
          <w:rStyle w:val="text"/>
          <w:color w:val="000000"/>
          <w:sz w:val="28"/>
          <w:szCs w:val="28"/>
        </w:rPr>
        <w:t>That they may offer to the </w:t>
      </w:r>
      <w:r w:rsidRPr="00553BFF">
        <w:rPr>
          <w:rStyle w:val="small-caps"/>
          <w:smallCaps/>
          <w:color w:val="000000"/>
          <w:sz w:val="28"/>
          <w:szCs w:val="28"/>
        </w:rPr>
        <w:t>Lord</w:t>
      </w:r>
      <w:r w:rsidRPr="00553BFF">
        <w:rPr>
          <w:color w:val="000000"/>
          <w:sz w:val="28"/>
          <w:szCs w:val="28"/>
        </w:rPr>
        <w:br/>
      </w:r>
      <w:r w:rsidRPr="00553BFF">
        <w:rPr>
          <w:rStyle w:val="text"/>
          <w:color w:val="000000"/>
          <w:sz w:val="28"/>
          <w:szCs w:val="28"/>
        </w:rPr>
        <w:t>An offering in righteousness.</w:t>
      </w:r>
    </w:p>
    <w:p w14:paraId="293DCC5F" w14:textId="0BAEB25D" w:rsidR="00553BFF" w:rsidRDefault="00553BFF" w:rsidP="00553BFF">
      <w:pPr>
        <w:pStyle w:val="line"/>
        <w:shd w:val="clear" w:color="auto" w:fill="FFFFFF"/>
        <w:spacing w:before="0pt" w:beforeAutospacing="0" w:after="0pt" w:afterAutospacing="0" w:line="18pt" w:lineRule="atLeast"/>
        <w:rPr>
          <w:rStyle w:val="text"/>
          <w:color w:val="000000"/>
          <w:sz w:val="28"/>
          <w:szCs w:val="28"/>
        </w:rPr>
      </w:pPr>
      <w:r w:rsidRPr="00553BFF">
        <w:rPr>
          <w:rStyle w:val="text"/>
          <w:color w:val="000000"/>
          <w:sz w:val="28"/>
          <w:szCs w:val="28"/>
        </w:rPr>
        <w:t xml:space="preserve">“Then the offering of Judah and </w:t>
      </w:r>
      <w:r w:rsidR="008E0724">
        <w:rPr>
          <w:rStyle w:val="text"/>
          <w:color w:val="000000"/>
          <w:sz w:val="28"/>
          <w:szCs w:val="28"/>
        </w:rPr>
        <w:br/>
      </w:r>
      <w:r w:rsidRPr="00553BFF">
        <w:rPr>
          <w:rStyle w:val="text"/>
          <w:color w:val="000000"/>
          <w:sz w:val="28"/>
          <w:szCs w:val="28"/>
        </w:rPr>
        <w:t>Jerusalem</w:t>
      </w:r>
      <w:r w:rsidRPr="00553BFF">
        <w:rPr>
          <w:color w:val="000000"/>
          <w:sz w:val="28"/>
          <w:szCs w:val="28"/>
        </w:rPr>
        <w:br/>
      </w:r>
      <w:r w:rsidRPr="00553BFF">
        <w:rPr>
          <w:rStyle w:val="text"/>
          <w:color w:val="000000"/>
          <w:sz w:val="28"/>
          <w:szCs w:val="28"/>
        </w:rPr>
        <w:t>Will be pleasant to the </w:t>
      </w:r>
      <w:r w:rsidRPr="00553BFF">
        <w:rPr>
          <w:rStyle w:val="small-caps"/>
          <w:smallCaps/>
          <w:color w:val="000000"/>
          <w:sz w:val="28"/>
          <w:szCs w:val="28"/>
        </w:rPr>
        <w:t>Lord</w:t>
      </w:r>
      <w:r w:rsidRPr="00553BFF">
        <w:rPr>
          <w:rStyle w:val="text"/>
          <w:color w:val="000000"/>
          <w:sz w:val="28"/>
          <w:szCs w:val="28"/>
        </w:rPr>
        <w:t>,</w:t>
      </w:r>
      <w:r w:rsidRPr="00553BFF">
        <w:rPr>
          <w:color w:val="000000"/>
          <w:sz w:val="28"/>
          <w:szCs w:val="28"/>
        </w:rPr>
        <w:br/>
      </w:r>
      <w:r w:rsidRPr="00553BFF">
        <w:rPr>
          <w:rStyle w:val="text"/>
          <w:color w:val="000000"/>
          <w:sz w:val="28"/>
          <w:szCs w:val="28"/>
        </w:rPr>
        <w:t>As in the days of old,</w:t>
      </w:r>
      <w:r w:rsidRPr="00553BFF">
        <w:rPr>
          <w:color w:val="000000"/>
          <w:sz w:val="28"/>
          <w:szCs w:val="28"/>
        </w:rPr>
        <w:br/>
      </w:r>
      <w:r w:rsidRPr="00553BFF">
        <w:rPr>
          <w:rStyle w:val="text"/>
          <w:color w:val="000000"/>
          <w:sz w:val="28"/>
          <w:szCs w:val="28"/>
        </w:rPr>
        <w:t>As in former years.</w:t>
      </w:r>
      <w:r w:rsidRPr="00553BFF">
        <w:rPr>
          <w:color w:val="000000"/>
          <w:sz w:val="28"/>
          <w:szCs w:val="28"/>
        </w:rPr>
        <w:br/>
      </w:r>
      <w:r w:rsidRPr="00553BFF">
        <w:rPr>
          <w:rStyle w:val="text"/>
          <w:color w:val="000000"/>
          <w:sz w:val="28"/>
          <w:szCs w:val="28"/>
        </w:rPr>
        <w:t>And I will come near you for judgment;</w:t>
      </w:r>
      <w:r w:rsidRPr="00553BFF">
        <w:rPr>
          <w:color w:val="000000"/>
          <w:sz w:val="28"/>
          <w:szCs w:val="28"/>
        </w:rPr>
        <w:br/>
      </w:r>
      <w:r w:rsidRPr="00553BFF">
        <w:rPr>
          <w:rStyle w:val="text"/>
          <w:color w:val="000000"/>
          <w:sz w:val="28"/>
          <w:szCs w:val="28"/>
        </w:rPr>
        <w:t>I will be a swift witness</w:t>
      </w:r>
      <w:r w:rsidRPr="00553BFF">
        <w:rPr>
          <w:color w:val="000000"/>
          <w:sz w:val="28"/>
          <w:szCs w:val="28"/>
        </w:rPr>
        <w:br/>
      </w:r>
      <w:r w:rsidRPr="00553BFF">
        <w:rPr>
          <w:rStyle w:val="text"/>
          <w:color w:val="000000"/>
          <w:sz w:val="28"/>
          <w:szCs w:val="28"/>
        </w:rPr>
        <w:t>Against sorcerers,</w:t>
      </w:r>
      <w:r w:rsidRPr="00553BFF">
        <w:rPr>
          <w:color w:val="000000"/>
          <w:sz w:val="28"/>
          <w:szCs w:val="28"/>
        </w:rPr>
        <w:br/>
      </w:r>
      <w:r w:rsidRPr="00553BFF">
        <w:rPr>
          <w:rStyle w:val="text"/>
          <w:color w:val="000000"/>
          <w:sz w:val="28"/>
          <w:szCs w:val="28"/>
        </w:rPr>
        <w:t>Against adulterers,</w:t>
      </w:r>
      <w:r w:rsidRPr="00553BFF">
        <w:rPr>
          <w:color w:val="000000"/>
          <w:sz w:val="28"/>
          <w:szCs w:val="28"/>
        </w:rPr>
        <w:br/>
      </w:r>
      <w:r w:rsidRPr="00553BFF">
        <w:rPr>
          <w:rStyle w:val="text"/>
          <w:color w:val="000000"/>
          <w:sz w:val="28"/>
          <w:szCs w:val="28"/>
        </w:rPr>
        <w:t>Against perjurers,</w:t>
      </w:r>
      <w:r w:rsidRPr="00553BFF">
        <w:rPr>
          <w:color w:val="000000"/>
          <w:sz w:val="28"/>
          <w:szCs w:val="28"/>
        </w:rPr>
        <w:br/>
      </w:r>
      <w:r w:rsidRPr="00553BFF">
        <w:rPr>
          <w:rStyle w:val="text"/>
          <w:color w:val="000000"/>
          <w:sz w:val="28"/>
          <w:szCs w:val="28"/>
        </w:rPr>
        <w:t>Against those who exploit wage earners and widows and orphans,</w:t>
      </w:r>
      <w:r w:rsidRPr="00553BFF">
        <w:rPr>
          <w:color w:val="000000"/>
          <w:sz w:val="28"/>
          <w:szCs w:val="28"/>
        </w:rPr>
        <w:br/>
      </w:r>
      <w:r w:rsidRPr="00553BFF">
        <w:rPr>
          <w:rStyle w:val="text"/>
          <w:color w:val="000000"/>
          <w:sz w:val="28"/>
          <w:szCs w:val="28"/>
        </w:rPr>
        <w:t xml:space="preserve">And against those who turn away </w:t>
      </w:r>
      <w:r w:rsidR="008E0724">
        <w:rPr>
          <w:rStyle w:val="text"/>
          <w:color w:val="000000"/>
          <w:sz w:val="28"/>
          <w:szCs w:val="28"/>
        </w:rPr>
        <w:br/>
        <w:t xml:space="preserve">  </w:t>
      </w:r>
      <w:r w:rsidRPr="00553BFF">
        <w:rPr>
          <w:rStyle w:val="text"/>
          <w:color w:val="000000"/>
          <w:sz w:val="28"/>
          <w:szCs w:val="28"/>
        </w:rPr>
        <w:t>an alien—</w:t>
      </w:r>
      <w:r w:rsidRPr="00553BFF">
        <w:rPr>
          <w:color w:val="000000"/>
          <w:sz w:val="28"/>
          <w:szCs w:val="28"/>
        </w:rPr>
        <w:br/>
      </w:r>
      <w:r w:rsidRPr="00553BFF">
        <w:rPr>
          <w:rStyle w:val="text"/>
          <w:color w:val="000000"/>
          <w:sz w:val="28"/>
          <w:szCs w:val="28"/>
        </w:rPr>
        <w:t>Because they do not fear Me,”</w:t>
      </w:r>
      <w:r w:rsidRPr="00553BFF">
        <w:rPr>
          <w:color w:val="000000"/>
          <w:sz w:val="28"/>
          <w:szCs w:val="28"/>
        </w:rPr>
        <w:br/>
      </w:r>
      <w:r w:rsidRPr="00553BFF">
        <w:rPr>
          <w:rStyle w:val="text"/>
          <w:color w:val="000000"/>
          <w:sz w:val="28"/>
          <w:szCs w:val="28"/>
        </w:rPr>
        <w:t>Says the </w:t>
      </w:r>
      <w:r w:rsidRPr="00553BFF">
        <w:rPr>
          <w:rStyle w:val="small-caps"/>
          <w:smallCaps/>
          <w:color w:val="000000"/>
          <w:sz w:val="28"/>
          <w:szCs w:val="28"/>
        </w:rPr>
        <w:t>Lord</w:t>
      </w:r>
      <w:r w:rsidRPr="00553BFF">
        <w:rPr>
          <w:rStyle w:val="text"/>
          <w:color w:val="000000"/>
          <w:sz w:val="28"/>
          <w:szCs w:val="28"/>
        </w:rPr>
        <w:t> of hosts.</w:t>
      </w:r>
    </w:p>
    <w:p w14:paraId="1082F99D" w14:textId="77777777" w:rsidR="008E0724" w:rsidRPr="00553BFF" w:rsidRDefault="008E0724" w:rsidP="00553BFF">
      <w:pPr>
        <w:pStyle w:val="line"/>
        <w:shd w:val="clear" w:color="auto" w:fill="FFFFFF"/>
        <w:spacing w:before="0pt" w:beforeAutospacing="0" w:after="0pt" w:afterAutospacing="0" w:line="18pt" w:lineRule="atLeast"/>
        <w:rPr>
          <w:color w:val="000000"/>
          <w:sz w:val="28"/>
          <w:szCs w:val="28"/>
        </w:rPr>
      </w:pPr>
    </w:p>
    <w:p w14:paraId="42D6325A" w14:textId="77777777" w:rsidR="00553BFF" w:rsidRPr="00553BFF" w:rsidRDefault="00553BFF" w:rsidP="00553BFF">
      <w:pPr>
        <w:pStyle w:val="line"/>
        <w:shd w:val="clear" w:color="auto" w:fill="FFFFFF"/>
        <w:spacing w:before="0pt" w:beforeAutospacing="0" w:after="0pt" w:afterAutospacing="0" w:line="18pt" w:lineRule="atLeast"/>
        <w:rPr>
          <w:color w:val="000000"/>
          <w:sz w:val="28"/>
          <w:szCs w:val="28"/>
        </w:rPr>
      </w:pPr>
      <w:r w:rsidRPr="00553BFF">
        <w:rPr>
          <w:rStyle w:val="text"/>
          <w:color w:val="000000"/>
          <w:sz w:val="28"/>
          <w:szCs w:val="28"/>
        </w:rPr>
        <w:t>“For I </w:t>
      </w:r>
      <w:r w:rsidRPr="00553BFF">
        <w:rPr>
          <w:rStyle w:val="text"/>
          <w:i/>
          <w:iCs/>
          <w:color w:val="000000"/>
          <w:sz w:val="28"/>
          <w:szCs w:val="28"/>
        </w:rPr>
        <w:t>am</w:t>
      </w:r>
      <w:r w:rsidRPr="00553BFF">
        <w:rPr>
          <w:rStyle w:val="text"/>
          <w:color w:val="000000"/>
          <w:sz w:val="28"/>
          <w:szCs w:val="28"/>
        </w:rPr>
        <w:t> the </w:t>
      </w:r>
      <w:r w:rsidRPr="00553BFF">
        <w:rPr>
          <w:rStyle w:val="small-caps"/>
          <w:smallCaps/>
          <w:color w:val="000000"/>
          <w:sz w:val="28"/>
          <w:szCs w:val="28"/>
        </w:rPr>
        <w:t>Lord</w:t>
      </w:r>
      <w:r w:rsidRPr="00553BFF">
        <w:rPr>
          <w:rStyle w:val="text"/>
          <w:color w:val="000000"/>
          <w:sz w:val="28"/>
          <w:szCs w:val="28"/>
        </w:rPr>
        <w:t>, I do not change;</w:t>
      </w:r>
      <w:r w:rsidRPr="00553BFF">
        <w:rPr>
          <w:color w:val="000000"/>
          <w:sz w:val="28"/>
          <w:szCs w:val="28"/>
        </w:rPr>
        <w:br/>
      </w:r>
      <w:r w:rsidRPr="00553BFF">
        <w:rPr>
          <w:rStyle w:val="text"/>
          <w:color w:val="000000"/>
          <w:sz w:val="28"/>
          <w:szCs w:val="28"/>
        </w:rPr>
        <w:t>Therefore you are not consumed, O sons of Jacob.</w:t>
      </w:r>
    </w:p>
    <w:p w14:paraId="1D834B17" w14:textId="77777777" w:rsidR="00C164E5" w:rsidRDefault="00C164E5">
      <w:pPr>
        <w:pStyle w:val="Textbody"/>
        <w:rPr>
          <w:sz w:val="32"/>
          <w:szCs w:val="32"/>
        </w:rPr>
      </w:pPr>
    </w:p>
    <w:p w14:paraId="1D834B18" w14:textId="77777777" w:rsidR="00E227C2" w:rsidRDefault="00E227C2">
      <w:pPr>
        <w:rPr>
          <w:rFonts w:cs="Mangal"/>
          <w:szCs w:val="21"/>
        </w:rPr>
        <w:sectPr w:rsidR="00E227C2">
          <w:type w:val="continuous"/>
          <w:pgSz w:w="612pt" w:h="792pt"/>
          <w:pgMar w:top="56.70pt" w:right="56.70pt" w:bottom="56.70pt" w:left="56.70pt" w:header="36pt" w:footer="36pt" w:gutter="0pt"/>
          <w:cols w:num="2" w:space="36pt" w:equalWidth="0">
            <w:col w:w="238.50pt" w:space="21.60pt"/>
            <w:col w:w="238.50pt" w:space="0pt"/>
          </w:cols>
        </w:sectPr>
      </w:pPr>
    </w:p>
    <w:p w14:paraId="1D834B19" w14:textId="77777777" w:rsidR="00C164E5" w:rsidRDefault="00C164E5">
      <w:pPr>
        <w:pStyle w:val="Standard"/>
        <w:spacing w:line="18pt" w:lineRule="auto"/>
        <w:jc w:val="center"/>
        <w:rPr>
          <w:sz w:val="8"/>
          <w:szCs w:val="8"/>
        </w:rPr>
      </w:pPr>
    </w:p>
    <w:p w14:paraId="1D834B1A" w14:textId="77777777" w:rsidR="00C164E5" w:rsidRDefault="00C164E5">
      <w:pPr>
        <w:pStyle w:val="Standard"/>
        <w:spacing w:line="18pt" w:lineRule="auto"/>
        <w:jc w:val="center"/>
        <w:rPr>
          <w:color w:val="000000"/>
          <w:sz w:val="28"/>
          <w:szCs w:val="28"/>
        </w:rPr>
      </w:pPr>
    </w:p>
    <w:p w14:paraId="1D834B1B" w14:textId="77777777" w:rsidR="00C164E5" w:rsidRDefault="00DD560A">
      <w:pPr>
        <w:pStyle w:val="Standard"/>
        <w:spacing w:after="7.20pt" w:line="18pt" w:lineRule="auto"/>
        <w:jc w:val="center"/>
        <w:rPr>
          <w:i/>
          <w:iCs/>
          <w:color w:val="800000"/>
        </w:rPr>
      </w:pPr>
      <w:r>
        <w:rPr>
          <w:i/>
          <w:iCs/>
          <w:color w:val="800000"/>
        </w:rPr>
        <w:t>(Pause for a count of 5)</w:t>
      </w:r>
    </w:p>
    <w:p w14:paraId="1D834B1C" w14:textId="77777777" w:rsidR="00C164E5" w:rsidRDefault="00DD560A">
      <w:pPr>
        <w:pStyle w:val="Standard"/>
        <w:spacing w:line="18pt" w:lineRule="auto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This is the word of the Lord.</w:t>
      </w:r>
    </w:p>
    <w:p w14:paraId="200C0EE6" w14:textId="77777777" w:rsidR="006725EB" w:rsidRDefault="006725EB" w:rsidP="00DE0731">
      <w:pPr>
        <w:pStyle w:val="Standard"/>
        <w:pageBreakBefore/>
        <w:spacing w:after="7.20pt" w:line="18pt" w:lineRule="auto"/>
        <w:jc w:val="center"/>
        <w:rPr>
          <w:b/>
          <w:bCs/>
          <w:color w:val="800000"/>
        </w:rPr>
        <w:sectPr w:rsidR="006725EB">
          <w:type w:val="continuous"/>
          <w:pgSz w:w="612pt" w:h="792pt"/>
          <w:pgMar w:top="56.70pt" w:right="56.70pt" w:bottom="56.70pt" w:left="56.70pt" w:header="36pt" w:footer="36pt" w:gutter="0pt"/>
          <w:cols w:num="2" w:space="36pt" w:equalWidth="0">
            <w:col w:w="242.10pt" w:space="14.40pt"/>
            <w:col w:w="242.10pt" w:space="0pt"/>
          </w:cols>
        </w:sectPr>
      </w:pPr>
    </w:p>
    <w:p w14:paraId="51749DD1" w14:textId="5D79ADC4" w:rsidR="00DE0731" w:rsidRDefault="00DE0731" w:rsidP="00DE0731">
      <w:pPr>
        <w:pStyle w:val="Standard"/>
        <w:pageBreakBefore/>
        <w:spacing w:after="7.20pt" w:line="18pt" w:lineRule="auto"/>
        <w:jc w:val="center"/>
        <w:rPr>
          <w:b/>
          <w:bCs/>
          <w:color w:val="800000"/>
        </w:rPr>
      </w:pPr>
      <w:r>
        <w:rPr>
          <w:b/>
          <w:bCs/>
          <w:color w:val="800000"/>
        </w:rPr>
        <w:lastRenderedPageBreak/>
        <w:t>The Nativity of St. John The Baptist</w:t>
      </w:r>
    </w:p>
    <w:p w14:paraId="1D834B1E" w14:textId="7C5833C2" w:rsidR="00C164E5" w:rsidRDefault="00DD560A">
      <w:pPr>
        <w:pStyle w:val="Standard"/>
        <w:spacing w:line="18pt" w:lineRule="auto"/>
        <w:rPr>
          <w:b/>
        </w:rPr>
      </w:pPr>
      <w:r>
        <w:rPr>
          <w:b/>
        </w:rPr>
        <w:t xml:space="preserve">The Psalter – Psalm </w:t>
      </w:r>
      <w:r w:rsidR="00B17E0B">
        <w:rPr>
          <w:b/>
        </w:rPr>
        <w:t>82</w:t>
      </w:r>
    </w:p>
    <w:p w14:paraId="1828BF5F" w14:textId="77777777" w:rsidR="00253A30" w:rsidRPr="00253A30" w:rsidRDefault="00253A30" w:rsidP="00253A30">
      <w:pPr>
        <w:widowControl/>
        <w:suppressAutoHyphens w:val="0"/>
        <w:autoSpaceDN/>
        <w:textAlignment w:val="auto"/>
        <w:rPr>
          <w:rFonts w:ascii="Times New Roman" w:eastAsia="Times New Roman" w:hAnsi="Times New Roman" w:cs="Times New Roman"/>
          <w:kern w:val="0"/>
          <w:lang w:eastAsia="en-US" w:bidi="ar-SA"/>
        </w:rPr>
      </w:pPr>
      <w:r w:rsidRPr="00253A30">
        <w:rPr>
          <w:rFonts w:ascii="Times New Roman" w:eastAsia="Times New Roman" w:hAnsi="Times New Roman" w:cs="Times New Roman"/>
          <w:kern w:val="0"/>
          <w:lang w:eastAsia="en-US" w:bidi="ar-SA"/>
        </w:rPr>
        <mc:AlternateContent>
          <mc:Choice Requires="v">
            <w:pict w14:anchorId="758F5E7C">
              <v:rect id="_x0000_i1025" style="width:0;height:1.5pt" o:hralign="center" o:hrstd="t" o:hrnoshade="t" o:hr="t" fillcolor="black" stroked="f"/>
            </w:pict>
          </mc:Choice>
          <mc:Fallback>
            <w:drawing>
              <wp:inline distT="0" distB="0" distL="0" distR="0" wp14:anchorId="4ED6D832" wp14:editId="4E5C3FB7">
                <wp:extent cx="14887575" cy="1270"/>
                <wp:effectExtent l="0" t="0" r="0" b="0"/>
                <wp:docPr id="1" name="Horizontal Line 1"/>
                <wp:cNvGraphicFramePr>
                  <a:graphicFrameLocks xmlns:a="http://purl.oclc.org/ooxml/drawingml/main"/>
                </wp:cNvGraphicFramePr>
                <a:graphic xmlns:a="http://purl.oclc.org/ooxml/drawingml/main">
                  <a:graphicData uri="http://schemas.microsoft.com/office/word/2010/wordprocessingShape">
                    <wp:wsp>
                      <wp:cNvSpPr>
                        <a:spLocks noChangeArrowheads="1"/>
                      </wp:cNvSpPr>
                      <wp:spPr bwMode="auto">
                        <a:xfrm>
                          <a:off x="0" y="0"/>
                          <a:ext cx="14887575" cy="127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%"/>
                              <a:headEnd/>
                              <a:tailEnd/>
                            </a14:hiddenLine>
                          </a:ext>
                        </a:extLst>
                      </wp:spPr>
                      <wp:bodyPr rot="0" vert="horz" wrap="square" lIns="91440" tIns="45720" rIns="91440" bIns="45720" anchor="t" anchorCtr="0" upright="1">
                        <a:noAutofit/>
                      </wp:bodyPr>
                    </wp:wsp>
                  </a:graphicData>
                </a:graphic>
              </wp:inline>
            </w:drawing>
          </mc:Fallback>
        </mc:AlternateContent>
      </w:r>
    </w:p>
    <w:p w14:paraId="5DEE2154" w14:textId="77777777" w:rsidR="006725EB" w:rsidRDefault="006725EB" w:rsidP="00253A30">
      <w:pPr>
        <w:widowControl/>
        <w:suppressAutoHyphens w:val="0"/>
        <w:autoSpaceDN/>
        <w:spacing w:beforeAutospacing="1" w:afterAutospacing="1"/>
        <w:textAlignment w:val="auto"/>
        <w:rPr>
          <w:rFonts w:ascii="Times New Roman" w:eastAsia="Times New Roman" w:hAnsi="Times New Roman" w:cs="Times New Roman"/>
          <w:bCs/>
          <w:color w:val="000000"/>
          <w:kern w:val="0"/>
          <w:sz w:val="27"/>
          <w:szCs w:val="27"/>
          <w:lang w:eastAsia="en-US" w:bidi="ar-SA"/>
        </w:rPr>
        <w:sectPr w:rsidR="006725EB" w:rsidSect="006725EB">
          <w:type w:val="continuous"/>
          <w:pgSz w:w="612pt" w:h="792pt"/>
          <w:pgMar w:top="56.70pt" w:right="56.70pt" w:bottom="56.70pt" w:left="56.70pt" w:header="36pt" w:footer="36pt" w:gutter="0pt"/>
          <w:cols w:space="14.40pt"/>
        </w:sectPr>
      </w:pPr>
    </w:p>
    <w:p w14:paraId="2C11D94E" w14:textId="77777777" w:rsidR="00611446" w:rsidRDefault="00253A30" w:rsidP="00611446">
      <w:pPr>
        <w:widowControl/>
        <w:suppressAutoHyphens w:val="0"/>
        <w:autoSpaceDN/>
        <w:spacing w:before="5pt" w:beforeAutospacing="1" w:after="5pt" w:afterAutospacing="1"/>
        <w:textAlignment w:val="auto"/>
        <w:rPr>
          <w:rFonts w:ascii="Times New Roman" w:eastAsia="Times New Roman" w:hAnsi="Times New Roman" w:cs="Times New Roman"/>
          <w:bCs/>
          <w:color w:val="000000"/>
          <w:kern w:val="0"/>
          <w:sz w:val="27"/>
          <w:szCs w:val="27"/>
          <w:lang w:eastAsia="en-US" w:bidi="ar-SA"/>
        </w:rPr>
      </w:pPr>
      <w:r w:rsidRPr="00253A30">
        <w:rPr>
          <w:rFonts w:ascii="Times New Roman" w:eastAsia="Times New Roman" w:hAnsi="Times New Roman" w:cs="Times New Roman"/>
          <w:bCs/>
          <w:color w:val="000000"/>
          <w:kern w:val="0"/>
          <w:sz w:val="27"/>
          <w:szCs w:val="27"/>
          <w:lang w:eastAsia="en-US" w:bidi="ar-SA"/>
        </w:rPr>
        <w:t xml:space="preserve">GOD </w:t>
      </w:r>
      <w:proofErr w:type="spellStart"/>
      <w:r w:rsidRPr="00253A30">
        <w:rPr>
          <w:rFonts w:ascii="Times New Roman" w:eastAsia="Times New Roman" w:hAnsi="Times New Roman" w:cs="Times New Roman"/>
          <w:bCs/>
          <w:color w:val="000000"/>
          <w:kern w:val="0"/>
          <w:sz w:val="27"/>
          <w:szCs w:val="27"/>
          <w:lang w:eastAsia="en-US" w:bidi="ar-SA"/>
        </w:rPr>
        <w:t>standeth</w:t>
      </w:r>
      <w:proofErr w:type="spellEnd"/>
      <w:r w:rsidRPr="00253A30">
        <w:rPr>
          <w:rFonts w:ascii="Times New Roman" w:eastAsia="Times New Roman" w:hAnsi="Times New Roman" w:cs="Times New Roman"/>
          <w:bCs/>
          <w:color w:val="000000"/>
          <w:kern w:val="0"/>
          <w:sz w:val="27"/>
          <w:szCs w:val="27"/>
          <w:lang w:eastAsia="en-US" w:bidi="ar-SA"/>
        </w:rPr>
        <w:t xml:space="preserve"> in the congregation of princes; * he is a Judge among gods.</w:t>
      </w:r>
      <w:r w:rsidRPr="00253A30">
        <w:rPr>
          <w:rFonts w:ascii="Times New Roman" w:eastAsia="Times New Roman" w:hAnsi="Times New Roman" w:cs="Times New Roman"/>
          <w:bCs/>
          <w:color w:val="000000"/>
          <w:kern w:val="0"/>
          <w:sz w:val="27"/>
          <w:szCs w:val="27"/>
          <w:lang w:eastAsia="en-US" w:bidi="ar-SA"/>
        </w:rPr>
        <w:br/>
      </w:r>
      <w:r w:rsidRPr="00253A30">
        <w:rPr>
          <w:rFonts w:ascii="Times New Roman" w:eastAsia="Times New Roman" w:hAnsi="Times New Roman" w:cs="Times New Roman"/>
          <w:bCs/>
          <w:color w:val="000000"/>
          <w:kern w:val="0"/>
          <w:sz w:val="15"/>
          <w:szCs w:val="15"/>
          <w:lang w:eastAsia="en-US" w:bidi="ar-SA"/>
        </w:rPr>
        <w:t>  </w:t>
      </w:r>
      <w:r w:rsidRPr="00253A30">
        <w:rPr>
          <w:rFonts w:ascii="Times New Roman" w:eastAsia="Times New Roman" w:hAnsi="Times New Roman" w:cs="Times New Roman"/>
          <w:bCs/>
          <w:color w:val="000000"/>
          <w:kern w:val="0"/>
          <w:sz w:val="15"/>
          <w:szCs w:val="15"/>
          <w:lang w:eastAsia="en-US" w:bidi="ar-SA"/>
        </w:rPr>
        <w:br/>
      </w:r>
      <w:r w:rsidRPr="00253A30">
        <w:rPr>
          <w:rFonts w:ascii="Times New Roman" w:eastAsia="Times New Roman" w:hAnsi="Times New Roman" w:cs="Times New Roman"/>
          <w:bCs/>
          <w:color w:val="000000"/>
          <w:kern w:val="0"/>
          <w:sz w:val="27"/>
          <w:szCs w:val="27"/>
          <w:lang w:eastAsia="en-US" w:bidi="ar-SA"/>
        </w:rPr>
        <w:t>How long will ye give wrong judgment, * and accept the persons of the ungodly?</w:t>
      </w:r>
      <w:r w:rsidRPr="00253A30">
        <w:rPr>
          <w:rFonts w:ascii="Times New Roman" w:eastAsia="Times New Roman" w:hAnsi="Times New Roman" w:cs="Times New Roman"/>
          <w:bCs/>
          <w:color w:val="000000"/>
          <w:kern w:val="0"/>
          <w:sz w:val="27"/>
          <w:szCs w:val="27"/>
          <w:lang w:eastAsia="en-US" w:bidi="ar-SA"/>
        </w:rPr>
        <w:br/>
      </w:r>
      <w:r w:rsidRPr="00253A30">
        <w:rPr>
          <w:rFonts w:ascii="Times New Roman" w:eastAsia="Times New Roman" w:hAnsi="Times New Roman" w:cs="Times New Roman"/>
          <w:bCs/>
          <w:color w:val="000000"/>
          <w:kern w:val="0"/>
          <w:sz w:val="15"/>
          <w:szCs w:val="15"/>
          <w:lang w:eastAsia="en-US" w:bidi="ar-SA"/>
        </w:rPr>
        <w:t>  </w:t>
      </w:r>
      <w:r w:rsidRPr="00253A30">
        <w:rPr>
          <w:rFonts w:ascii="Times New Roman" w:eastAsia="Times New Roman" w:hAnsi="Times New Roman" w:cs="Times New Roman"/>
          <w:bCs/>
          <w:color w:val="000000"/>
          <w:kern w:val="0"/>
          <w:sz w:val="15"/>
          <w:szCs w:val="15"/>
          <w:lang w:eastAsia="en-US" w:bidi="ar-SA"/>
        </w:rPr>
        <w:br/>
      </w:r>
      <w:r w:rsidRPr="00253A30">
        <w:rPr>
          <w:rFonts w:ascii="Times New Roman" w:eastAsia="Times New Roman" w:hAnsi="Times New Roman" w:cs="Times New Roman"/>
          <w:bCs/>
          <w:color w:val="000000"/>
          <w:kern w:val="0"/>
          <w:sz w:val="27"/>
          <w:szCs w:val="27"/>
          <w:lang w:eastAsia="en-US" w:bidi="ar-SA"/>
        </w:rPr>
        <w:t>Defend the poor and fatherless; * see that such as are in need and necessity have right.</w:t>
      </w:r>
      <w:r w:rsidRPr="00253A30">
        <w:rPr>
          <w:rFonts w:ascii="Times New Roman" w:eastAsia="Times New Roman" w:hAnsi="Times New Roman" w:cs="Times New Roman"/>
          <w:bCs/>
          <w:color w:val="000000"/>
          <w:kern w:val="0"/>
          <w:sz w:val="27"/>
          <w:szCs w:val="27"/>
          <w:lang w:eastAsia="en-US" w:bidi="ar-SA"/>
        </w:rPr>
        <w:br/>
      </w:r>
      <w:r w:rsidRPr="00253A30">
        <w:rPr>
          <w:rFonts w:ascii="Times New Roman" w:eastAsia="Times New Roman" w:hAnsi="Times New Roman" w:cs="Times New Roman"/>
          <w:bCs/>
          <w:color w:val="000000"/>
          <w:kern w:val="0"/>
          <w:sz w:val="15"/>
          <w:szCs w:val="15"/>
          <w:lang w:eastAsia="en-US" w:bidi="ar-SA"/>
        </w:rPr>
        <w:t>  </w:t>
      </w:r>
      <w:r w:rsidRPr="00253A30">
        <w:rPr>
          <w:rFonts w:ascii="Times New Roman" w:eastAsia="Times New Roman" w:hAnsi="Times New Roman" w:cs="Times New Roman"/>
          <w:bCs/>
          <w:color w:val="000000"/>
          <w:kern w:val="0"/>
          <w:sz w:val="15"/>
          <w:szCs w:val="15"/>
          <w:lang w:eastAsia="en-US" w:bidi="ar-SA"/>
        </w:rPr>
        <w:br/>
      </w:r>
      <w:r w:rsidRPr="00253A30">
        <w:rPr>
          <w:rFonts w:ascii="Times New Roman" w:eastAsia="Times New Roman" w:hAnsi="Times New Roman" w:cs="Times New Roman"/>
          <w:bCs/>
          <w:color w:val="000000"/>
          <w:kern w:val="0"/>
          <w:sz w:val="27"/>
          <w:szCs w:val="27"/>
          <w:lang w:eastAsia="en-US" w:bidi="ar-SA"/>
        </w:rPr>
        <w:t>Deliver the outcast and poor; * save them from the hand of the ungodly.</w:t>
      </w:r>
      <w:r w:rsidRPr="00253A30">
        <w:rPr>
          <w:rFonts w:ascii="Times New Roman" w:eastAsia="Times New Roman" w:hAnsi="Times New Roman" w:cs="Times New Roman"/>
          <w:bCs/>
          <w:color w:val="000000"/>
          <w:kern w:val="0"/>
          <w:sz w:val="27"/>
          <w:szCs w:val="27"/>
          <w:lang w:eastAsia="en-US" w:bidi="ar-SA"/>
        </w:rPr>
        <w:br/>
      </w:r>
      <w:r w:rsidRPr="00253A30">
        <w:rPr>
          <w:rFonts w:ascii="Times New Roman" w:eastAsia="Times New Roman" w:hAnsi="Times New Roman" w:cs="Times New Roman"/>
          <w:bCs/>
          <w:color w:val="000000"/>
          <w:kern w:val="0"/>
          <w:sz w:val="15"/>
          <w:szCs w:val="15"/>
          <w:lang w:eastAsia="en-US" w:bidi="ar-SA"/>
        </w:rPr>
        <w:br/>
      </w:r>
    </w:p>
    <w:p w14:paraId="6E4270F5" w14:textId="28FDCF99" w:rsidR="00253A30" w:rsidRPr="00253A30" w:rsidRDefault="00253A30" w:rsidP="00611446">
      <w:pPr>
        <w:widowControl/>
        <w:suppressAutoHyphens w:val="0"/>
        <w:autoSpaceDN/>
        <w:spacing w:before="5pt" w:beforeAutospacing="1" w:after="5pt" w:afterAutospacing="1"/>
        <w:textAlignment w:val="auto"/>
        <w:rPr>
          <w:rFonts w:ascii="Times New Roman" w:eastAsia="Times New Roman" w:hAnsi="Times New Roman" w:cs="Times New Roman"/>
          <w:bCs/>
          <w:color w:val="000000"/>
          <w:kern w:val="0"/>
          <w:sz w:val="15"/>
          <w:szCs w:val="15"/>
          <w:lang w:eastAsia="en-US" w:bidi="ar-SA"/>
        </w:rPr>
      </w:pPr>
      <w:r w:rsidRPr="00253A30">
        <w:rPr>
          <w:rFonts w:ascii="Times New Roman" w:eastAsia="Times New Roman" w:hAnsi="Times New Roman" w:cs="Times New Roman"/>
          <w:bCs/>
          <w:color w:val="000000"/>
          <w:kern w:val="0"/>
          <w:sz w:val="27"/>
          <w:szCs w:val="27"/>
          <w:lang w:eastAsia="en-US" w:bidi="ar-SA"/>
        </w:rPr>
        <w:t>They know not, neither do they understand, but walk on still in darkness: * all the foundations of the earth are out of course.</w:t>
      </w:r>
      <w:r w:rsidRPr="00253A30">
        <w:rPr>
          <w:rFonts w:ascii="Times New Roman" w:eastAsia="Times New Roman" w:hAnsi="Times New Roman" w:cs="Times New Roman"/>
          <w:bCs/>
          <w:color w:val="000000"/>
          <w:kern w:val="0"/>
          <w:sz w:val="27"/>
          <w:szCs w:val="27"/>
          <w:lang w:eastAsia="en-US" w:bidi="ar-SA"/>
        </w:rPr>
        <w:br/>
      </w:r>
      <w:r w:rsidRPr="00253A30">
        <w:rPr>
          <w:rFonts w:ascii="Times New Roman" w:eastAsia="Times New Roman" w:hAnsi="Times New Roman" w:cs="Times New Roman"/>
          <w:bCs/>
          <w:color w:val="000000"/>
          <w:kern w:val="0"/>
          <w:sz w:val="15"/>
          <w:szCs w:val="15"/>
          <w:lang w:eastAsia="en-US" w:bidi="ar-SA"/>
        </w:rPr>
        <w:t>  </w:t>
      </w:r>
      <w:r w:rsidRPr="00253A30">
        <w:rPr>
          <w:rFonts w:ascii="Times New Roman" w:eastAsia="Times New Roman" w:hAnsi="Times New Roman" w:cs="Times New Roman"/>
          <w:bCs/>
          <w:color w:val="000000"/>
          <w:kern w:val="0"/>
          <w:sz w:val="15"/>
          <w:szCs w:val="15"/>
          <w:lang w:eastAsia="en-US" w:bidi="ar-SA"/>
        </w:rPr>
        <w:br/>
      </w:r>
      <w:r w:rsidRPr="00253A30">
        <w:rPr>
          <w:rFonts w:ascii="Times New Roman" w:eastAsia="Times New Roman" w:hAnsi="Times New Roman" w:cs="Times New Roman"/>
          <w:bCs/>
          <w:color w:val="000000"/>
          <w:kern w:val="0"/>
          <w:sz w:val="27"/>
          <w:szCs w:val="27"/>
          <w:lang w:eastAsia="en-US" w:bidi="ar-SA"/>
        </w:rPr>
        <w:t xml:space="preserve">I have said, Ye are gods, * and ye are all the children of the </w:t>
      </w:r>
      <w:proofErr w:type="gramStart"/>
      <w:r w:rsidRPr="00253A30">
        <w:rPr>
          <w:rFonts w:ascii="Times New Roman" w:eastAsia="Times New Roman" w:hAnsi="Times New Roman" w:cs="Times New Roman"/>
          <w:bCs/>
          <w:color w:val="000000"/>
          <w:kern w:val="0"/>
          <w:sz w:val="27"/>
          <w:szCs w:val="27"/>
          <w:lang w:eastAsia="en-US" w:bidi="ar-SA"/>
        </w:rPr>
        <w:t>Most Highest</w:t>
      </w:r>
      <w:proofErr w:type="gramEnd"/>
      <w:r w:rsidRPr="00253A30">
        <w:rPr>
          <w:rFonts w:ascii="Times New Roman" w:eastAsia="Times New Roman" w:hAnsi="Times New Roman" w:cs="Times New Roman"/>
          <w:bCs/>
          <w:color w:val="000000"/>
          <w:kern w:val="0"/>
          <w:sz w:val="27"/>
          <w:szCs w:val="27"/>
          <w:lang w:eastAsia="en-US" w:bidi="ar-SA"/>
        </w:rPr>
        <w:t>.</w:t>
      </w:r>
      <w:r w:rsidRPr="00253A30">
        <w:rPr>
          <w:rFonts w:ascii="Times New Roman" w:eastAsia="Times New Roman" w:hAnsi="Times New Roman" w:cs="Times New Roman"/>
          <w:bCs/>
          <w:color w:val="000000"/>
          <w:kern w:val="0"/>
          <w:sz w:val="27"/>
          <w:szCs w:val="27"/>
          <w:lang w:eastAsia="en-US" w:bidi="ar-SA"/>
        </w:rPr>
        <w:br/>
      </w:r>
      <w:r w:rsidRPr="00253A30">
        <w:rPr>
          <w:rFonts w:ascii="Times New Roman" w:eastAsia="Times New Roman" w:hAnsi="Times New Roman" w:cs="Times New Roman"/>
          <w:bCs/>
          <w:color w:val="000000"/>
          <w:kern w:val="0"/>
          <w:sz w:val="15"/>
          <w:szCs w:val="15"/>
          <w:lang w:eastAsia="en-US" w:bidi="ar-SA"/>
        </w:rPr>
        <w:t>  </w:t>
      </w:r>
      <w:r w:rsidRPr="00253A30">
        <w:rPr>
          <w:rFonts w:ascii="Times New Roman" w:eastAsia="Times New Roman" w:hAnsi="Times New Roman" w:cs="Times New Roman"/>
          <w:bCs/>
          <w:color w:val="000000"/>
          <w:kern w:val="0"/>
          <w:sz w:val="15"/>
          <w:szCs w:val="15"/>
          <w:lang w:eastAsia="en-US" w:bidi="ar-SA"/>
        </w:rPr>
        <w:br/>
      </w:r>
      <w:r w:rsidRPr="00253A30">
        <w:rPr>
          <w:rFonts w:ascii="Times New Roman" w:eastAsia="Times New Roman" w:hAnsi="Times New Roman" w:cs="Times New Roman"/>
          <w:bCs/>
          <w:color w:val="000000"/>
          <w:kern w:val="0"/>
          <w:sz w:val="27"/>
          <w:szCs w:val="27"/>
          <w:lang w:eastAsia="en-US" w:bidi="ar-SA"/>
        </w:rPr>
        <w:t>But ye shall die like men, * and fall like one of the princes.</w:t>
      </w:r>
      <w:r w:rsidRPr="00253A30">
        <w:rPr>
          <w:rFonts w:ascii="Times New Roman" w:eastAsia="Times New Roman" w:hAnsi="Times New Roman" w:cs="Times New Roman"/>
          <w:bCs/>
          <w:color w:val="000000"/>
          <w:kern w:val="0"/>
          <w:sz w:val="27"/>
          <w:szCs w:val="27"/>
          <w:lang w:eastAsia="en-US" w:bidi="ar-SA"/>
        </w:rPr>
        <w:br/>
      </w:r>
      <w:r w:rsidRPr="00253A30">
        <w:rPr>
          <w:rFonts w:ascii="Times New Roman" w:eastAsia="Times New Roman" w:hAnsi="Times New Roman" w:cs="Times New Roman"/>
          <w:bCs/>
          <w:color w:val="000000"/>
          <w:kern w:val="0"/>
          <w:sz w:val="15"/>
          <w:szCs w:val="15"/>
          <w:lang w:eastAsia="en-US" w:bidi="ar-SA"/>
        </w:rPr>
        <w:t>  </w:t>
      </w:r>
      <w:r w:rsidRPr="00253A30">
        <w:rPr>
          <w:rFonts w:ascii="Times New Roman" w:eastAsia="Times New Roman" w:hAnsi="Times New Roman" w:cs="Times New Roman"/>
          <w:bCs/>
          <w:color w:val="000000"/>
          <w:kern w:val="0"/>
          <w:sz w:val="15"/>
          <w:szCs w:val="15"/>
          <w:lang w:eastAsia="en-US" w:bidi="ar-SA"/>
        </w:rPr>
        <w:br/>
      </w:r>
      <w:r w:rsidRPr="00253A30">
        <w:rPr>
          <w:rFonts w:ascii="Times New Roman" w:eastAsia="Times New Roman" w:hAnsi="Times New Roman" w:cs="Times New Roman"/>
          <w:bCs/>
          <w:color w:val="000000"/>
          <w:kern w:val="0"/>
          <w:sz w:val="27"/>
          <w:szCs w:val="27"/>
          <w:lang w:eastAsia="en-US" w:bidi="ar-SA"/>
        </w:rPr>
        <w:t>Arise, O God, and judge thou the earth; * for thou shalt take all nations to thine inheritance.</w:t>
      </w:r>
    </w:p>
    <w:p w14:paraId="7E487719" w14:textId="77777777" w:rsidR="006725EB" w:rsidRDefault="006725EB">
      <w:pPr>
        <w:pStyle w:val="Standard"/>
        <w:rPr>
          <w:rFonts w:ascii="serif" w:hAnsi="serif"/>
          <w:sz w:val="32"/>
          <w:szCs w:val="32"/>
        </w:rPr>
        <w:sectPr w:rsidR="006725EB" w:rsidSect="006725EB">
          <w:type w:val="continuous"/>
          <w:pgSz w:w="612pt" w:h="792pt"/>
          <w:pgMar w:top="56.70pt" w:right="56.70pt" w:bottom="56.70pt" w:left="56.70pt" w:header="36pt" w:footer="36pt" w:gutter="0pt"/>
          <w:cols w:num="2" w:space="14.40pt"/>
        </w:sectPr>
      </w:pPr>
    </w:p>
    <w:p w14:paraId="1D834B22" w14:textId="09A4471A" w:rsidR="00C164E5" w:rsidRDefault="00C164E5">
      <w:pPr>
        <w:pStyle w:val="Standard"/>
        <w:rPr>
          <w:rFonts w:ascii="serif" w:hAnsi="serif"/>
          <w:sz w:val="32"/>
          <w:szCs w:val="32"/>
        </w:rPr>
      </w:pPr>
    </w:p>
    <w:p w14:paraId="1D834B23" w14:textId="77777777" w:rsidR="00C164E5" w:rsidRDefault="00C164E5">
      <w:pPr>
        <w:pStyle w:val="Standard"/>
        <w:rPr>
          <w:rFonts w:ascii="serif" w:hAnsi="serif"/>
          <w:sz w:val="32"/>
          <w:szCs w:val="32"/>
        </w:rPr>
      </w:pPr>
    </w:p>
    <w:p w14:paraId="1D834B24" w14:textId="77777777" w:rsidR="00C164E5" w:rsidRDefault="00C164E5">
      <w:pPr>
        <w:pStyle w:val="Standard"/>
        <w:rPr>
          <w:rFonts w:ascii="serif" w:hAnsi="serif"/>
          <w:sz w:val="32"/>
          <w:szCs w:val="32"/>
        </w:rPr>
      </w:pPr>
    </w:p>
    <w:p w14:paraId="1D834B25" w14:textId="77777777" w:rsidR="00C164E5" w:rsidRDefault="00C164E5">
      <w:pPr>
        <w:pStyle w:val="Standard"/>
        <w:rPr>
          <w:rFonts w:ascii="serif" w:hAnsi="serif"/>
          <w:b/>
        </w:rPr>
      </w:pPr>
    </w:p>
    <w:p w14:paraId="6A86089D" w14:textId="77777777" w:rsidR="006725EB" w:rsidRDefault="006725EB">
      <w:pPr>
        <w:pStyle w:val="Standard"/>
        <w:rPr>
          <w:rFonts w:ascii="serif" w:hAnsi="serif"/>
          <w:b/>
        </w:rPr>
        <w:sectPr w:rsidR="006725EB" w:rsidSect="006725EB">
          <w:type w:val="continuous"/>
          <w:pgSz w:w="612pt" w:h="792pt"/>
          <w:pgMar w:top="56.70pt" w:right="56.70pt" w:bottom="56.70pt" w:left="56.70pt" w:header="36pt" w:footer="36pt" w:gutter="0pt"/>
          <w:cols w:num="2" w:space="36pt"/>
        </w:sectPr>
      </w:pPr>
    </w:p>
    <w:p w14:paraId="1D834B26" w14:textId="138182DD" w:rsidR="00C164E5" w:rsidRDefault="00C164E5">
      <w:pPr>
        <w:pStyle w:val="Standard"/>
        <w:rPr>
          <w:rFonts w:ascii="serif" w:hAnsi="serif"/>
          <w:b/>
        </w:rPr>
      </w:pPr>
    </w:p>
    <w:p w14:paraId="1D834B27" w14:textId="77777777" w:rsidR="00C164E5" w:rsidRDefault="00C164E5">
      <w:pPr>
        <w:pStyle w:val="Standard"/>
        <w:rPr>
          <w:rFonts w:ascii="serif" w:hAnsi="serif"/>
          <w:b/>
        </w:rPr>
      </w:pPr>
    </w:p>
    <w:p w14:paraId="1D834B28" w14:textId="77777777" w:rsidR="00C164E5" w:rsidRDefault="00C164E5">
      <w:pPr>
        <w:pStyle w:val="Standard"/>
        <w:rPr>
          <w:rFonts w:ascii="serif" w:hAnsi="serif"/>
          <w:b/>
        </w:rPr>
      </w:pPr>
    </w:p>
    <w:p w14:paraId="1D834B29" w14:textId="77777777" w:rsidR="00C164E5" w:rsidRDefault="00C164E5">
      <w:pPr>
        <w:pStyle w:val="Standard"/>
        <w:rPr>
          <w:rFonts w:ascii="serif" w:hAnsi="serif"/>
          <w:b/>
        </w:rPr>
      </w:pPr>
    </w:p>
    <w:p w14:paraId="1D834B2A" w14:textId="77777777" w:rsidR="00C164E5" w:rsidRDefault="00C164E5">
      <w:pPr>
        <w:pStyle w:val="Standard"/>
        <w:rPr>
          <w:rFonts w:ascii="serif" w:hAnsi="serif"/>
          <w:b/>
        </w:rPr>
      </w:pPr>
    </w:p>
    <w:p w14:paraId="1D834B2B" w14:textId="77777777" w:rsidR="00E227C2" w:rsidRDefault="00E227C2">
      <w:pPr>
        <w:rPr>
          <w:rFonts w:cs="Mangal"/>
          <w:szCs w:val="21"/>
        </w:rPr>
        <w:sectPr w:rsidR="00E227C2">
          <w:type w:val="continuous"/>
          <w:pgSz w:w="612pt" w:h="792pt"/>
          <w:pgMar w:top="56.70pt" w:right="56.70pt" w:bottom="56.70pt" w:left="56.70pt" w:header="36pt" w:footer="36pt" w:gutter="0pt"/>
          <w:cols w:num="2" w:space="36pt" w:equalWidth="0">
            <w:col w:w="242.10pt" w:space="14.40pt"/>
            <w:col w:w="242.10pt" w:space="0pt"/>
          </w:cols>
        </w:sectPr>
      </w:pPr>
    </w:p>
    <w:p w14:paraId="58D1C93E" w14:textId="77777777" w:rsidR="00C50264" w:rsidRDefault="00C50264" w:rsidP="00C50264">
      <w:pPr>
        <w:pStyle w:val="Standard"/>
        <w:pageBreakBefore/>
        <w:spacing w:after="7.20pt" w:line="18pt" w:lineRule="auto"/>
        <w:jc w:val="center"/>
        <w:rPr>
          <w:b/>
          <w:bCs/>
          <w:color w:val="800000"/>
        </w:rPr>
      </w:pPr>
      <w:r>
        <w:rPr>
          <w:b/>
          <w:bCs/>
          <w:color w:val="800000"/>
        </w:rPr>
        <w:lastRenderedPageBreak/>
        <w:t>The Nativity of St. John The Baptist</w:t>
      </w:r>
    </w:p>
    <w:p w14:paraId="1D834B2D" w14:textId="7258546D" w:rsidR="00C164E5" w:rsidRDefault="00B17E0B">
      <w:pPr>
        <w:pStyle w:val="Standard"/>
        <w:spacing w:after="7.20pt"/>
        <w:rPr>
          <w:sz w:val="28"/>
          <w:szCs w:val="28"/>
        </w:rPr>
      </w:pPr>
      <w:r>
        <w:rPr>
          <w:sz w:val="28"/>
          <w:szCs w:val="28"/>
        </w:rPr>
        <w:t xml:space="preserve">For the Epistle, a reading from the prophet Isaiah, </w:t>
      </w:r>
      <w:r w:rsidR="00DD560A">
        <w:rPr>
          <w:sz w:val="28"/>
          <w:szCs w:val="28"/>
        </w:rPr>
        <w:t>chapter</w:t>
      </w:r>
      <w:r w:rsidR="00DE0731">
        <w:rPr>
          <w:sz w:val="28"/>
          <w:szCs w:val="28"/>
        </w:rPr>
        <w:t xml:space="preserve"> </w:t>
      </w:r>
      <w:r>
        <w:rPr>
          <w:sz w:val="28"/>
          <w:szCs w:val="28"/>
        </w:rPr>
        <w:t>40</w:t>
      </w:r>
      <w:r w:rsidR="00DD560A">
        <w:rPr>
          <w:sz w:val="28"/>
          <w:szCs w:val="28"/>
        </w:rPr>
        <w:t xml:space="preserve">, beginning at the </w:t>
      </w:r>
      <w:r w:rsidR="00DE0731">
        <w:rPr>
          <w:sz w:val="28"/>
          <w:szCs w:val="28"/>
        </w:rPr>
        <w:t>1st</w:t>
      </w:r>
      <w:r w:rsidR="00DD560A">
        <w:rPr>
          <w:sz w:val="28"/>
          <w:szCs w:val="28"/>
        </w:rPr>
        <w:t xml:space="preserve"> verse.</w:t>
      </w:r>
    </w:p>
    <w:p w14:paraId="1D834B2E" w14:textId="20278DAF" w:rsidR="00C164E5" w:rsidRDefault="00DD560A" w:rsidP="00D42AA9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This passage may be found in the B</w:t>
      </w:r>
      <w:r w:rsidR="00195BE2">
        <w:rPr>
          <w:sz w:val="28"/>
          <w:szCs w:val="28"/>
        </w:rPr>
        <w:t xml:space="preserve">ook of Common Prayer on page </w:t>
      </w:r>
      <w:r w:rsidR="00DE0731">
        <w:rPr>
          <w:sz w:val="28"/>
          <w:szCs w:val="28"/>
        </w:rPr>
        <w:t>242</w:t>
      </w:r>
      <w:r>
        <w:rPr>
          <w:sz w:val="28"/>
          <w:szCs w:val="28"/>
        </w:rPr>
        <w:t>.</w:t>
      </w:r>
    </w:p>
    <w:p w14:paraId="1D834B2F" w14:textId="77777777" w:rsidR="00C164E5" w:rsidRDefault="00C164E5" w:rsidP="00D42AA9">
      <w:pPr>
        <w:pStyle w:val="Standard"/>
        <w:jc w:val="center"/>
        <w:rPr>
          <w:i/>
          <w:iCs/>
        </w:rPr>
      </w:pPr>
    </w:p>
    <w:p w14:paraId="1D834B30" w14:textId="77777777" w:rsidR="00C164E5" w:rsidRDefault="00DD560A" w:rsidP="00D42AA9">
      <w:pPr>
        <w:pStyle w:val="Standard"/>
        <w:jc w:val="center"/>
        <w:rPr>
          <w:i/>
          <w:iCs/>
          <w:color w:val="800000"/>
        </w:rPr>
      </w:pPr>
      <w:r>
        <w:rPr>
          <w:i/>
          <w:iCs/>
          <w:color w:val="800000"/>
        </w:rPr>
        <w:t>(Pause to allow parishioners to find the page.)</w:t>
      </w:r>
    </w:p>
    <w:p w14:paraId="1D834B31" w14:textId="77777777" w:rsidR="00C164E5" w:rsidRDefault="00C164E5" w:rsidP="00D42AA9">
      <w:pPr>
        <w:pStyle w:val="Standard"/>
        <w:rPr>
          <w:sz w:val="32"/>
          <w:szCs w:val="32"/>
        </w:rPr>
      </w:pPr>
    </w:p>
    <w:p w14:paraId="2FDF0010" w14:textId="77777777" w:rsidR="001A6E2F" w:rsidRDefault="001A6E2F" w:rsidP="00301995">
      <w:pPr>
        <w:pStyle w:val="NormalWeb"/>
        <w:shd w:val="clear" w:color="auto" w:fill="FFFFFF"/>
        <w:spacing w:before="0pt" w:beforeAutospacing="0" w:after="7.50pt" w:afterAutospacing="0" w:line="18pt" w:lineRule="atLeast"/>
        <w:rPr>
          <w:rStyle w:val="text"/>
          <w:color w:val="000000"/>
          <w:sz w:val="28"/>
          <w:szCs w:val="28"/>
        </w:rPr>
        <w:sectPr w:rsidR="001A6E2F">
          <w:type w:val="continuous"/>
          <w:pgSz w:w="612pt" w:h="792pt"/>
          <w:pgMar w:top="56.70pt" w:right="56.70pt" w:bottom="56.70pt" w:left="56.70pt" w:header="36pt" w:footer="36pt" w:gutter="0pt"/>
          <w:cols w:space="36pt"/>
        </w:sectPr>
      </w:pPr>
    </w:p>
    <w:p w14:paraId="0A6FD03A" w14:textId="0CF4399B" w:rsidR="00301995" w:rsidRPr="00023E24" w:rsidRDefault="00301995" w:rsidP="00301995">
      <w:pPr>
        <w:pStyle w:val="NormalWeb"/>
        <w:shd w:val="clear" w:color="auto" w:fill="FFFFFF"/>
        <w:spacing w:before="0pt" w:beforeAutospacing="0" w:after="7.50pt" w:afterAutospacing="0" w:line="18pt" w:lineRule="atLeast"/>
        <w:rPr>
          <w:color w:val="000000"/>
          <w:sz w:val="28"/>
          <w:szCs w:val="28"/>
        </w:rPr>
      </w:pPr>
      <w:r w:rsidRPr="00023E24">
        <w:rPr>
          <w:rStyle w:val="text"/>
          <w:color w:val="000000"/>
          <w:sz w:val="28"/>
          <w:szCs w:val="28"/>
        </w:rPr>
        <w:t>Now Elisabeth's full time came that she should be delivered; and she brought forth a son.</w:t>
      </w:r>
      <w:r w:rsidR="00023E24">
        <w:rPr>
          <w:rStyle w:val="text"/>
          <w:color w:val="000000"/>
          <w:sz w:val="28"/>
          <w:szCs w:val="28"/>
        </w:rPr>
        <w:t xml:space="preserve"> </w:t>
      </w:r>
      <w:r w:rsidRPr="00023E24">
        <w:rPr>
          <w:rStyle w:val="text"/>
          <w:color w:val="000000"/>
          <w:sz w:val="28"/>
          <w:szCs w:val="28"/>
        </w:rPr>
        <w:t xml:space="preserve">And her </w:t>
      </w:r>
      <w:proofErr w:type="spellStart"/>
      <w:r w:rsidRPr="00023E24">
        <w:rPr>
          <w:rStyle w:val="text"/>
          <w:color w:val="000000"/>
          <w:sz w:val="28"/>
          <w:szCs w:val="28"/>
        </w:rPr>
        <w:t>neighbours</w:t>
      </w:r>
      <w:proofErr w:type="spellEnd"/>
      <w:r w:rsidRPr="00023E24">
        <w:rPr>
          <w:rStyle w:val="text"/>
          <w:color w:val="000000"/>
          <w:sz w:val="28"/>
          <w:szCs w:val="28"/>
        </w:rPr>
        <w:t xml:space="preserve"> and her cousins heard how the Lord had shewed great mercy upon her; and they rejoiced with her.</w:t>
      </w:r>
      <w:r w:rsidR="00023E24">
        <w:rPr>
          <w:rStyle w:val="text"/>
          <w:color w:val="000000"/>
          <w:sz w:val="28"/>
          <w:szCs w:val="28"/>
        </w:rPr>
        <w:t xml:space="preserve"> </w:t>
      </w:r>
      <w:r w:rsidRPr="00023E24">
        <w:rPr>
          <w:rStyle w:val="text"/>
          <w:color w:val="000000"/>
          <w:sz w:val="28"/>
          <w:szCs w:val="28"/>
        </w:rPr>
        <w:t>And it came to pass, that on the eighth day they came to circumcise the child; and they called him Zacharias, after the name of his father.</w:t>
      </w:r>
      <w:r w:rsidR="001A6E2F">
        <w:rPr>
          <w:rStyle w:val="text"/>
          <w:color w:val="000000"/>
          <w:sz w:val="28"/>
          <w:szCs w:val="28"/>
        </w:rPr>
        <w:t xml:space="preserve"> </w:t>
      </w:r>
      <w:r w:rsidRPr="00023E24">
        <w:rPr>
          <w:rStyle w:val="text"/>
          <w:color w:val="000000"/>
          <w:sz w:val="28"/>
          <w:szCs w:val="28"/>
        </w:rPr>
        <w:t xml:space="preserve">And his mother answered and said, </w:t>
      </w:r>
      <w:proofErr w:type="gramStart"/>
      <w:r w:rsidRPr="00023E24">
        <w:rPr>
          <w:rStyle w:val="text"/>
          <w:color w:val="000000"/>
          <w:sz w:val="28"/>
          <w:szCs w:val="28"/>
        </w:rPr>
        <w:t>Not</w:t>
      </w:r>
      <w:proofErr w:type="gramEnd"/>
      <w:r w:rsidRPr="00023E24">
        <w:rPr>
          <w:rStyle w:val="text"/>
          <w:color w:val="000000"/>
          <w:sz w:val="28"/>
          <w:szCs w:val="28"/>
        </w:rPr>
        <w:t xml:space="preserve"> so; but he shall be called John.</w:t>
      </w:r>
      <w:r w:rsidR="001A6E2F">
        <w:rPr>
          <w:rStyle w:val="text"/>
          <w:color w:val="000000"/>
          <w:sz w:val="28"/>
          <w:szCs w:val="28"/>
        </w:rPr>
        <w:t xml:space="preserve"> </w:t>
      </w:r>
      <w:r w:rsidRPr="00023E24">
        <w:rPr>
          <w:rStyle w:val="text"/>
          <w:color w:val="000000"/>
          <w:sz w:val="28"/>
          <w:szCs w:val="28"/>
        </w:rPr>
        <w:t xml:space="preserve">And they said unto her, </w:t>
      </w:r>
      <w:proofErr w:type="gramStart"/>
      <w:r w:rsidRPr="00023E24">
        <w:rPr>
          <w:rStyle w:val="text"/>
          <w:color w:val="000000"/>
          <w:sz w:val="28"/>
          <w:szCs w:val="28"/>
        </w:rPr>
        <w:t>There</w:t>
      </w:r>
      <w:proofErr w:type="gramEnd"/>
      <w:r w:rsidRPr="00023E24">
        <w:rPr>
          <w:rStyle w:val="text"/>
          <w:color w:val="000000"/>
          <w:sz w:val="28"/>
          <w:szCs w:val="28"/>
        </w:rPr>
        <w:t xml:space="preserve"> is none of thy kindred that is called by this name.</w:t>
      </w:r>
      <w:r w:rsidR="001A6E2F">
        <w:rPr>
          <w:rStyle w:val="text"/>
          <w:color w:val="000000"/>
          <w:sz w:val="28"/>
          <w:szCs w:val="28"/>
        </w:rPr>
        <w:t xml:space="preserve"> </w:t>
      </w:r>
      <w:r w:rsidRPr="00023E24">
        <w:rPr>
          <w:rStyle w:val="text"/>
          <w:color w:val="000000"/>
          <w:sz w:val="28"/>
          <w:szCs w:val="28"/>
        </w:rPr>
        <w:t>And they made signs to his father, how he would have him called.</w:t>
      </w:r>
      <w:r w:rsidR="001A6E2F">
        <w:rPr>
          <w:rStyle w:val="text"/>
          <w:color w:val="000000"/>
          <w:sz w:val="28"/>
          <w:szCs w:val="28"/>
        </w:rPr>
        <w:t xml:space="preserve"> </w:t>
      </w:r>
      <w:r w:rsidRPr="00023E24">
        <w:rPr>
          <w:rStyle w:val="text"/>
          <w:color w:val="000000"/>
          <w:sz w:val="28"/>
          <w:szCs w:val="28"/>
        </w:rPr>
        <w:t xml:space="preserve">And he asked for a writing table, and wrote, saying, His name is John. And they </w:t>
      </w:r>
      <w:proofErr w:type="spellStart"/>
      <w:r w:rsidRPr="00023E24">
        <w:rPr>
          <w:rStyle w:val="text"/>
          <w:color w:val="000000"/>
          <w:sz w:val="28"/>
          <w:szCs w:val="28"/>
        </w:rPr>
        <w:t>marvelled</w:t>
      </w:r>
      <w:proofErr w:type="spellEnd"/>
      <w:r w:rsidRPr="00023E24">
        <w:rPr>
          <w:rStyle w:val="text"/>
          <w:color w:val="000000"/>
          <w:sz w:val="28"/>
          <w:szCs w:val="28"/>
        </w:rPr>
        <w:t xml:space="preserve"> all.</w:t>
      </w:r>
      <w:r w:rsidR="001A6E2F">
        <w:rPr>
          <w:rStyle w:val="text"/>
          <w:color w:val="000000"/>
          <w:sz w:val="28"/>
          <w:szCs w:val="28"/>
        </w:rPr>
        <w:t xml:space="preserve"> </w:t>
      </w:r>
      <w:r w:rsidRPr="00023E24">
        <w:rPr>
          <w:rStyle w:val="text"/>
          <w:color w:val="000000"/>
          <w:sz w:val="28"/>
          <w:szCs w:val="28"/>
        </w:rPr>
        <w:t xml:space="preserve">And his mouth was opened immediately, and his tongue loosed, and he </w:t>
      </w:r>
      <w:proofErr w:type="spellStart"/>
      <w:r w:rsidRPr="00023E24">
        <w:rPr>
          <w:rStyle w:val="text"/>
          <w:color w:val="000000"/>
          <w:sz w:val="28"/>
          <w:szCs w:val="28"/>
        </w:rPr>
        <w:t>spake</w:t>
      </w:r>
      <w:proofErr w:type="spellEnd"/>
      <w:r w:rsidRPr="00023E24">
        <w:rPr>
          <w:rStyle w:val="text"/>
          <w:color w:val="000000"/>
          <w:sz w:val="28"/>
          <w:szCs w:val="28"/>
        </w:rPr>
        <w:t>, and praised God.</w:t>
      </w:r>
      <w:r w:rsidR="001A6E2F">
        <w:rPr>
          <w:rStyle w:val="text"/>
          <w:color w:val="000000"/>
          <w:sz w:val="28"/>
          <w:szCs w:val="28"/>
        </w:rPr>
        <w:t xml:space="preserve"> </w:t>
      </w:r>
      <w:r w:rsidRPr="00023E24">
        <w:rPr>
          <w:rStyle w:val="text"/>
          <w:color w:val="000000"/>
          <w:sz w:val="28"/>
          <w:szCs w:val="28"/>
        </w:rPr>
        <w:t>And fear came on all that dwelt round about them: and all these sayings were noised abroad throughout all the hill country of Judaea.</w:t>
      </w:r>
      <w:r w:rsidR="001A6E2F">
        <w:rPr>
          <w:rStyle w:val="text"/>
          <w:color w:val="000000"/>
          <w:sz w:val="28"/>
          <w:szCs w:val="28"/>
        </w:rPr>
        <w:t xml:space="preserve"> </w:t>
      </w:r>
      <w:r w:rsidRPr="00023E24">
        <w:rPr>
          <w:rStyle w:val="text"/>
          <w:color w:val="000000"/>
          <w:sz w:val="28"/>
          <w:szCs w:val="28"/>
        </w:rPr>
        <w:t xml:space="preserve">And all they that heard them laid them up in their hearts, saying, </w:t>
      </w:r>
      <w:proofErr w:type="gramStart"/>
      <w:r w:rsidRPr="00023E24">
        <w:rPr>
          <w:rStyle w:val="text"/>
          <w:color w:val="000000"/>
          <w:sz w:val="28"/>
          <w:szCs w:val="28"/>
        </w:rPr>
        <w:t>What</w:t>
      </w:r>
      <w:proofErr w:type="gramEnd"/>
      <w:r w:rsidRPr="00023E24">
        <w:rPr>
          <w:rStyle w:val="text"/>
          <w:color w:val="000000"/>
          <w:sz w:val="28"/>
          <w:szCs w:val="28"/>
        </w:rPr>
        <w:t xml:space="preserve"> manner of child shall this be! And the hand of the Lord was with him.</w:t>
      </w:r>
      <w:r w:rsidR="001A6E2F">
        <w:rPr>
          <w:rStyle w:val="text"/>
          <w:color w:val="000000"/>
          <w:sz w:val="28"/>
          <w:szCs w:val="28"/>
        </w:rPr>
        <w:t xml:space="preserve"> </w:t>
      </w:r>
      <w:r w:rsidRPr="00023E24">
        <w:rPr>
          <w:rStyle w:val="text"/>
          <w:color w:val="000000"/>
          <w:sz w:val="28"/>
          <w:szCs w:val="28"/>
        </w:rPr>
        <w:t>And his father Zacharias was filled with the Holy Ghost, and prophesied, saying,</w:t>
      </w:r>
      <w:r w:rsidR="001A6E2F">
        <w:rPr>
          <w:rStyle w:val="text"/>
          <w:color w:val="000000"/>
          <w:sz w:val="28"/>
          <w:szCs w:val="28"/>
        </w:rPr>
        <w:t xml:space="preserve"> </w:t>
      </w:r>
      <w:r w:rsidRPr="00023E24">
        <w:rPr>
          <w:rStyle w:val="text"/>
          <w:color w:val="000000"/>
          <w:sz w:val="28"/>
          <w:szCs w:val="28"/>
        </w:rPr>
        <w:t>Blessed be the Lord God of Israel; for he hath visited and redeemed his people,</w:t>
      </w:r>
      <w:r w:rsidR="001A6E2F">
        <w:rPr>
          <w:rStyle w:val="text"/>
          <w:color w:val="000000"/>
          <w:sz w:val="28"/>
          <w:szCs w:val="28"/>
        </w:rPr>
        <w:t xml:space="preserve"> </w:t>
      </w:r>
      <w:r w:rsidRPr="00023E24">
        <w:rPr>
          <w:rStyle w:val="text"/>
          <w:color w:val="000000"/>
          <w:sz w:val="28"/>
          <w:szCs w:val="28"/>
        </w:rPr>
        <w:t>And hath raised up an horn of salvation for us in the house of his servant David;</w:t>
      </w:r>
      <w:r w:rsidR="001A6E2F">
        <w:rPr>
          <w:rStyle w:val="text"/>
          <w:color w:val="000000"/>
          <w:sz w:val="28"/>
          <w:szCs w:val="28"/>
        </w:rPr>
        <w:t xml:space="preserve"> </w:t>
      </w:r>
      <w:r w:rsidRPr="00023E24">
        <w:rPr>
          <w:rStyle w:val="text"/>
          <w:color w:val="000000"/>
          <w:sz w:val="28"/>
          <w:szCs w:val="28"/>
        </w:rPr>
        <w:t xml:space="preserve">As he </w:t>
      </w:r>
      <w:proofErr w:type="spellStart"/>
      <w:r w:rsidRPr="00023E24">
        <w:rPr>
          <w:rStyle w:val="text"/>
          <w:color w:val="000000"/>
          <w:sz w:val="28"/>
          <w:szCs w:val="28"/>
        </w:rPr>
        <w:t>spake</w:t>
      </w:r>
      <w:proofErr w:type="spellEnd"/>
      <w:r w:rsidRPr="00023E24">
        <w:rPr>
          <w:rStyle w:val="text"/>
          <w:color w:val="000000"/>
          <w:sz w:val="28"/>
          <w:szCs w:val="28"/>
        </w:rPr>
        <w:t xml:space="preserve"> by the mouth of his holy prophets, which have been since the world began:</w:t>
      </w:r>
      <w:r w:rsidR="001A6E2F">
        <w:rPr>
          <w:rStyle w:val="text"/>
          <w:color w:val="000000"/>
          <w:sz w:val="28"/>
          <w:szCs w:val="28"/>
        </w:rPr>
        <w:t xml:space="preserve"> </w:t>
      </w:r>
      <w:r w:rsidRPr="00023E24">
        <w:rPr>
          <w:rStyle w:val="text"/>
          <w:color w:val="000000"/>
          <w:sz w:val="28"/>
          <w:szCs w:val="28"/>
        </w:rPr>
        <w:t xml:space="preserve">That we should be saved from our </w:t>
      </w:r>
      <w:r w:rsidR="008913DA">
        <w:rPr>
          <w:rStyle w:val="text"/>
          <w:color w:val="000000"/>
          <w:sz w:val="28"/>
          <w:szCs w:val="28"/>
        </w:rPr>
        <w:br/>
      </w:r>
      <w:r w:rsidRPr="00023E24">
        <w:rPr>
          <w:rStyle w:val="text"/>
          <w:color w:val="000000"/>
          <w:sz w:val="28"/>
          <w:szCs w:val="28"/>
        </w:rPr>
        <w:t>enemies, and from the hand of all that hate us;</w:t>
      </w:r>
      <w:r w:rsidR="001A6E2F">
        <w:rPr>
          <w:rStyle w:val="text"/>
          <w:color w:val="000000"/>
          <w:sz w:val="28"/>
          <w:szCs w:val="28"/>
        </w:rPr>
        <w:t xml:space="preserve"> </w:t>
      </w:r>
      <w:r w:rsidRPr="00023E24">
        <w:rPr>
          <w:rStyle w:val="text"/>
          <w:color w:val="000000"/>
          <w:sz w:val="28"/>
          <w:szCs w:val="28"/>
        </w:rPr>
        <w:t xml:space="preserve">To perform the mercy promised to our fathers, and to remember his holy </w:t>
      </w:r>
      <w:r w:rsidR="008913DA">
        <w:rPr>
          <w:rStyle w:val="text"/>
          <w:color w:val="000000"/>
          <w:sz w:val="28"/>
          <w:szCs w:val="28"/>
        </w:rPr>
        <w:br/>
      </w:r>
      <w:r w:rsidRPr="00023E24">
        <w:rPr>
          <w:rStyle w:val="text"/>
          <w:color w:val="000000"/>
          <w:sz w:val="28"/>
          <w:szCs w:val="28"/>
        </w:rPr>
        <w:t>covenant;</w:t>
      </w:r>
      <w:r w:rsidR="001A6E2F">
        <w:rPr>
          <w:rStyle w:val="text"/>
          <w:color w:val="000000"/>
          <w:sz w:val="28"/>
          <w:szCs w:val="28"/>
        </w:rPr>
        <w:t xml:space="preserve"> </w:t>
      </w:r>
      <w:r w:rsidRPr="00023E24">
        <w:rPr>
          <w:rStyle w:val="text"/>
          <w:color w:val="000000"/>
          <w:sz w:val="28"/>
          <w:szCs w:val="28"/>
        </w:rPr>
        <w:t xml:space="preserve">The oath which he </w:t>
      </w:r>
      <w:proofErr w:type="spellStart"/>
      <w:r w:rsidRPr="00023E24">
        <w:rPr>
          <w:rStyle w:val="text"/>
          <w:color w:val="000000"/>
          <w:sz w:val="28"/>
          <w:szCs w:val="28"/>
        </w:rPr>
        <w:t>sware</w:t>
      </w:r>
      <w:proofErr w:type="spellEnd"/>
      <w:r w:rsidRPr="00023E24">
        <w:rPr>
          <w:rStyle w:val="text"/>
          <w:color w:val="000000"/>
          <w:sz w:val="28"/>
          <w:szCs w:val="28"/>
        </w:rPr>
        <w:t xml:space="preserve"> to our father Abraham,</w:t>
      </w:r>
      <w:r w:rsidR="001A6E2F">
        <w:rPr>
          <w:rStyle w:val="text"/>
          <w:color w:val="000000"/>
          <w:sz w:val="28"/>
          <w:szCs w:val="28"/>
        </w:rPr>
        <w:t xml:space="preserve"> </w:t>
      </w:r>
      <w:r w:rsidRPr="00023E24">
        <w:rPr>
          <w:rStyle w:val="text"/>
          <w:color w:val="000000"/>
          <w:sz w:val="28"/>
          <w:szCs w:val="28"/>
        </w:rPr>
        <w:t>That he would grant unto us, that we being delivered out of the hand of our enemies might serve him without fear,</w:t>
      </w:r>
      <w:r w:rsidR="001A6E2F">
        <w:rPr>
          <w:rStyle w:val="text"/>
          <w:color w:val="000000"/>
          <w:sz w:val="28"/>
          <w:szCs w:val="28"/>
        </w:rPr>
        <w:t xml:space="preserve"> </w:t>
      </w:r>
      <w:r w:rsidRPr="00023E24">
        <w:rPr>
          <w:rStyle w:val="text"/>
          <w:color w:val="000000"/>
          <w:sz w:val="28"/>
          <w:szCs w:val="28"/>
        </w:rPr>
        <w:t>In holiness and</w:t>
      </w:r>
      <w:r w:rsidR="005F0D91">
        <w:rPr>
          <w:rStyle w:val="text"/>
          <w:color w:val="000000"/>
          <w:sz w:val="28"/>
          <w:szCs w:val="28"/>
        </w:rPr>
        <w:t xml:space="preserve"> </w:t>
      </w:r>
      <w:r w:rsidRPr="00023E24">
        <w:rPr>
          <w:rStyle w:val="text"/>
          <w:color w:val="000000"/>
          <w:sz w:val="28"/>
          <w:szCs w:val="28"/>
        </w:rPr>
        <w:t xml:space="preserve"> righteousness before him, all the days of our life.</w:t>
      </w:r>
      <w:r w:rsidR="001A6E2F">
        <w:rPr>
          <w:rStyle w:val="text"/>
          <w:color w:val="000000"/>
          <w:sz w:val="28"/>
          <w:szCs w:val="28"/>
        </w:rPr>
        <w:t xml:space="preserve"> </w:t>
      </w:r>
      <w:r w:rsidRPr="00023E24">
        <w:rPr>
          <w:rStyle w:val="text"/>
          <w:color w:val="000000"/>
          <w:sz w:val="28"/>
          <w:szCs w:val="28"/>
        </w:rPr>
        <w:t>And thou, child, shalt be called the prophet of the Highest: for thou shalt go before the face of the Lord to prepare his ways;</w:t>
      </w:r>
      <w:r w:rsidR="001A6E2F">
        <w:rPr>
          <w:rStyle w:val="text"/>
          <w:color w:val="000000"/>
          <w:sz w:val="28"/>
          <w:szCs w:val="28"/>
        </w:rPr>
        <w:t xml:space="preserve"> </w:t>
      </w:r>
      <w:r w:rsidRPr="00023E24">
        <w:rPr>
          <w:rStyle w:val="text"/>
          <w:color w:val="000000"/>
          <w:sz w:val="28"/>
          <w:szCs w:val="28"/>
        </w:rPr>
        <w:t>To give knowledge of salvation unto his people by the remission of their sins,</w:t>
      </w:r>
      <w:r w:rsidR="001A6E2F">
        <w:rPr>
          <w:rStyle w:val="text"/>
          <w:color w:val="000000"/>
          <w:sz w:val="28"/>
          <w:szCs w:val="28"/>
        </w:rPr>
        <w:t xml:space="preserve"> </w:t>
      </w:r>
      <w:r w:rsidRPr="00023E24">
        <w:rPr>
          <w:rStyle w:val="text"/>
          <w:color w:val="000000"/>
          <w:sz w:val="28"/>
          <w:szCs w:val="28"/>
        </w:rPr>
        <w:t>Through the tender mercy of our God; whereby the dayspring from on high hath visited us,</w:t>
      </w:r>
      <w:r w:rsidR="001A6E2F">
        <w:rPr>
          <w:rStyle w:val="text"/>
          <w:color w:val="000000"/>
          <w:sz w:val="28"/>
          <w:szCs w:val="28"/>
        </w:rPr>
        <w:t xml:space="preserve"> </w:t>
      </w:r>
      <w:proofErr w:type="gramStart"/>
      <w:r w:rsidRPr="00023E24">
        <w:rPr>
          <w:rStyle w:val="text"/>
          <w:color w:val="000000"/>
          <w:sz w:val="28"/>
          <w:szCs w:val="28"/>
        </w:rPr>
        <w:t>To</w:t>
      </w:r>
      <w:proofErr w:type="gramEnd"/>
      <w:r w:rsidRPr="00023E24">
        <w:rPr>
          <w:rStyle w:val="text"/>
          <w:color w:val="000000"/>
          <w:sz w:val="28"/>
          <w:szCs w:val="28"/>
        </w:rPr>
        <w:t xml:space="preserve"> give light to them that sit in darkness and in the shadow of death, to guide our feet into the way of peace.</w:t>
      </w:r>
    </w:p>
    <w:p w14:paraId="7E94058D" w14:textId="2E9855A2" w:rsidR="00301995" w:rsidRDefault="00301995" w:rsidP="00301995">
      <w:pPr>
        <w:pStyle w:val="NormalWeb"/>
        <w:shd w:val="clear" w:color="auto" w:fill="FFFFFF"/>
        <w:spacing w:before="0pt" w:beforeAutospacing="0" w:after="7.50pt" w:afterAutospacing="0" w:line="18pt" w:lineRule="atLeast"/>
        <w:rPr>
          <w:rStyle w:val="text"/>
          <w:color w:val="000000"/>
          <w:sz w:val="28"/>
          <w:szCs w:val="28"/>
        </w:rPr>
      </w:pPr>
      <w:r w:rsidRPr="00023E24">
        <w:rPr>
          <w:rStyle w:val="text"/>
          <w:color w:val="000000"/>
          <w:sz w:val="28"/>
          <w:szCs w:val="28"/>
        </w:rPr>
        <w:t>And the child grew, and waxed strong in spirit, and was in the deserts till the day of his shewing unto Israel.</w:t>
      </w:r>
    </w:p>
    <w:p w14:paraId="2519FD6C" w14:textId="77777777" w:rsidR="008913DA" w:rsidRPr="00023E24" w:rsidRDefault="008913DA" w:rsidP="00301995">
      <w:pPr>
        <w:pStyle w:val="NormalWeb"/>
        <w:shd w:val="clear" w:color="auto" w:fill="FFFFFF"/>
        <w:spacing w:before="0pt" w:beforeAutospacing="0" w:after="7.50pt" w:afterAutospacing="0" w:line="18pt" w:lineRule="atLeast"/>
        <w:rPr>
          <w:color w:val="000000"/>
          <w:sz w:val="28"/>
          <w:szCs w:val="28"/>
        </w:rPr>
      </w:pPr>
    </w:p>
    <w:p w14:paraId="61A558C7" w14:textId="77777777" w:rsidR="00D42AA9" w:rsidRDefault="00D42AA9" w:rsidP="00D42AA9">
      <w:pPr>
        <w:pStyle w:val="Standard"/>
        <w:spacing w:after="7.20pt" w:line="18pt" w:lineRule="auto"/>
        <w:jc w:val="center"/>
        <w:rPr>
          <w:i/>
          <w:iCs/>
          <w:color w:val="800000"/>
        </w:rPr>
      </w:pPr>
      <w:r>
        <w:rPr>
          <w:i/>
          <w:iCs/>
          <w:color w:val="800000"/>
        </w:rPr>
        <w:t>(Pause for a count of 5)</w:t>
      </w:r>
    </w:p>
    <w:p w14:paraId="37436E11" w14:textId="1257EAED" w:rsidR="00D42AA9" w:rsidRDefault="00D42AA9" w:rsidP="00E84A2B">
      <w:pPr>
        <w:pStyle w:val="Standard"/>
        <w:spacing w:after="7.20pt" w:line="18pt" w:lineRule="auto"/>
        <w:jc w:val="center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This is the word of the Lord.</w:t>
      </w:r>
    </w:p>
    <w:sectPr w:rsidR="00D42AA9" w:rsidSect="00A956D7">
      <w:type w:val="continuous"/>
      <w:pgSz w:w="612pt" w:h="792pt"/>
      <w:pgMar w:top="56.70pt" w:right="56.70pt" w:bottom="56.70pt" w:left="56.70pt" w:header="36pt" w:footer="36pt" w:gutter="0pt"/>
      <w:cols w:num="2" w:space="14.40pt"/>
    </w:sectPr>
  </w:body>
</w:document>
</file>

<file path=word/endnotes.xml><?xml version="1.0" encoding="utf-8"?>
<w:end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i="http://schemas.microsoft.com/office/word/2010/wordprocessingInk" xmlns:wne="http://schemas.microsoft.com/office/word/2006/wordml" mc:Ignorable="w14 w15 w16se w16cid wne wp14">
  <w:endnote w:type="separator" w:id="-1">
    <w:p w14:paraId="224054E3" w14:textId="77777777" w:rsidR="00593FD1" w:rsidRDefault="00593FD1">
      <w:r>
        <w:separator/>
      </w:r>
    </w:p>
  </w:endnote>
  <w:endnote w:type="continuationSeparator" w:id="0">
    <w:p w14:paraId="7DC185B4" w14:textId="77777777" w:rsidR="00593FD1" w:rsidRDefault="00593FD1">
      <w:r>
        <w:continuationSeparator/>
      </w:r>
    </w:p>
  </w:endnote>
</w:endnotes>
</file>

<file path=word/fontTable.xml><?xml version="1.0" encoding="utf-8"?>
<w:font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Liberation Serif">
    <w:panose1 w:val="02020603050405020304"/>
    <w:charset w:characterSet="iso-8859-1"/>
    <w:family w:val="roman"/>
    <w:pitch w:val="variable"/>
    <w:sig w:usb0="E0000AFF" w:usb1="500078FF" w:usb2="00000021" w:usb3="00000000" w:csb0="000001BF" w:csb1="00000000"/>
  </w:font>
  <w:font w:name="Droid Sans">
    <w:altName w:val="Segoe UI"/>
    <w:charset w:characterSet="iso-8859-1"/>
    <w:family w:val="auto"/>
    <w:pitch w:val="variable"/>
  </w:font>
  <w:font w:name="Lohit Hindi">
    <w:altName w:val="Calibri"/>
    <w:charset w:characterSet="iso-8859-1"/>
    <w:family w:val="auto"/>
    <w:pitch w:val="variable"/>
  </w:font>
  <w:font w:name="Times New Roman">
    <w:panose1 w:val="02020603050405020304"/>
    <w:charset w:characterSet="iso-8859-1"/>
    <w:family w:val="roman"/>
    <w:pitch w:val="variable"/>
    <w:sig w:usb0="E0002AFF" w:usb1="C0007843" w:usb2="00000009" w:usb3="00000000" w:csb0="000001FF" w:csb1="00000000"/>
  </w:font>
  <w:font w:name="Liberation Sans">
    <w:panose1 w:val="020B0604020202020204"/>
    <w:charset w:characterSet="iso-8859-1"/>
    <w:family w:val="swiss"/>
    <w:pitch w:val="variable"/>
    <w:sig w:usb0="E0000AFF" w:usb1="500078FF" w:usb2="00000021" w:usb3="00000000" w:csb0="000001BF" w:csb1="00000000"/>
  </w:font>
  <w:font w:name="OpenSymbol">
    <w:panose1 w:val="05010000000000000000"/>
    <w:charset w:characterSet="iso-8859-1"/>
    <w:family w:val="auto"/>
    <w:pitch w:val="variable"/>
    <w:sig w:usb0="800000AF" w:usb1="1001ECEA" w:usb2="00000000" w:usb3="00000000" w:csb0="00000001" w:csb1="00000000"/>
  </w:font>
  <w:font w:name="Mangal">
    <w:panose1 w:val="020B0502040204020203"/>
    <w:charset w:characterSet="iso-8859-1"/>
    <w:family w:val="roman"/>
    <w:pitch w:val="variable"/>
    <w:sig w:usb0="00008003" w:usb1="00000000" w:usb2="00000000" w:usb3="00000000" w:csb0="00000001" w:csb1="00000000"/>
  </w:font>
  <w:font w:name="serif">
    <w:altName w:val="Times New Roman"/>
    <w:charset w:characterSet="iso-8859-1"/>
    <w:family w:val="auto"/>
    <w:pitch w:val="default"/>
  </w:font>
  <w:font w:name="Calibri Light">
    <w:panose1 w:val="020F0302020204030204"/>
    <w:charset w:characterSet="iso-8859-1"/>
    <w:family w:val="swiss"/>
    <w:pitch w:val="variable"/>
    <w:sig w:usb0="A00002EF" w:usb1="4000207B" w:usb2="00000000" w:usb3="00000000" w:csb0="0000009F" w:csb1="00000000"/>
  </w:font>
  <w:font w:name="Calibri">
    <w:panose1 w:val="020F0502020204030204"/>
    <w:charset w:characterSet="iso-8859-1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i="http://schemas.microsoft.com/office/word/2010/wordprocessingInk" xmlns:wne="http://schemas.microsoft.com/office/word/2006/wordml" mc:Ignorable="w14 w15 w16se w16cid wne wp14">
  <w:footnote w:type="separator" w:id="-1">
    <w:p w14:paraId="6DEA15A1" w14:textId="77777777" w:rsidR="00593FD1" w:rsidRDefault="00593FD1">
      <w:r>
        <w:rPr>
          <w:color w:val="000000"/>
        </w:rPr>
        <w:separator/>
      </w:r>
    </w:p>
  </w:footnote>
  <w:footnote w:type="continuationSeparator" w:id="0">
    <w:p w14:paraId="3FBE825E" w14:textId="77777777" w:rsidR="00593FD1" w:rsidRDefault="00593FD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10="urn:schemas-microsoft-com:office:word" xmlns:w="http://purl.oclc.org/ooxml/wordprocessingml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%"/>
  <w:proofState w:spelling="clean" w:grammar="clean"/>
  <w:defaultTabStop w:val="35.45pt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64E5"/>
    <w:rsid w:val="00023E24"/>
    <w:rsid w:val="00195BE2"/>
    <w:rsid w:val="001A6E2F"/>
    <w:rsid w:val="001B3737"/>
    <w:rsid w:val="00253A30"/>
    <w:rsid w:val="00301995"/>
    <w:rsid w:val="003D6008"/>
    <w:rsid w:val="004C0D80"/>
    <w:rsid w:val="00553BFF"/>
    <w:rsid w:val="00593FD1"/>
    <w:rsid w:val="005F0D91"/>
    <w:rsid w:val="00611446"/>
    <w:rsid w:val="006725EB"/>
    <w:rsid w:val="00827219"/>
    <w:rsid w:val="00890890"/>
    <w:rsid w:val="008913DA"/>
    <w:rsid w:val="008E0724"/>
    <w:rsid w:val="00A956D7"/>
    <w:rsid w:val="00B17E0B"/>
    <w:rsid w:val="00B47EFD"/>
    <w:rsid w:val="00BA0569"/>
    <w:rsid w:val="00C164E5"/>
    <w:rsid w:val="00C50264"/>
    <w:rsid w:val="00D42AA9"/>
    <w:rsid w:val="00DD560A"/>
    <w:rsid w:val="00DE0731"/>
    <w:rsid w:val="00E227C2"/>
    <w:rsid w:val="00E755B7"/>
    <w:rsid w:val="00E84A2B"/>
    <w:rsid w:val="00FA4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D834B0C"/>
  <w15:docId w15:val="{C426311F-75B9-439B-85FB-E25B1ACEF09E}"/>
</w:settings>
</file>

<file path=word/styles.xml><?xml version="1.0" encoding="utf-8"?>
<w:style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Droid Sans" w:hAnsi="Liberation Serif" w:cs="Lohit Hindi"/>
        <w:kern w:val="3"/>
        <w:sz w:val="24"/>
        <w:szCs w:val="24"/>
        <w:lang w:val="en-US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Heading"/>
    <w:next w:val="Textbody"/>
    <w:pPr>
      <w:outlineLvl w:val="2"/>
    </w:pPr>
    <w:rPr>
      <w:rFonts w:ascii="Liberation Serif" w:hAnsi="Liberation Serif"/>
      <w:b/>
      <w:bCs/>
    </w:rPr>
  </w:style>
  <w:style w:type="paragraph" w:styleId="Heading4">
    <w:name w:val="heading 4"/>
    <w:basedOn w:val="Heading"/>
    <w:next w:val="Textbody"/>
    <w:pPr>
      <w:outlineLvl w:val="3"/>
    </w:pPr>
    <w:rPr>
      <w:rFonts w:ascii="Liberation Serif" w:hAnsi="Liberation Serif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pt" w:type="dxa"/>
      <w:tblCellMar>
        <w:top w:w="0pt" w:type="dxa"/>
        <w:start w:w="5.40pt" w:type="dxa"/>
        <w:bottom w:w="0pt" w:type="dxa"/>
        <w:end w:w="5.40pt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12pt" w:after="6pt"/>
    </w:pPr>
    <w:rPr>
      <w:rFonts w:ascii="Liberation Sans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6pt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6pt" w:after="6pt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Quotations">
    <w:name w:val="Quotations"/>
    <w:basedOn w:val="Standard"/>
    <w:pPr>
      <w:spacing w:after="14.15pt"/>
      <w:ind w:start="28.35pt" w:end="28.35pt"/>
    </w:pPr>
  </w:style>
  <w:style w:type="paragraph" w:customStyle="1" w:styleId="HorizontalLine">
    <w:name w:val="Horizontal Line"/>
    <w:basedOn w:val="Standard"/>
    <w:next w:val="Textbody"/>
    <w:pPr>
      <w:suppressLineNumbers/>
      <w:spacing w:after="14.15pt"/>
    </w:pPr>
    <w:rPr>
      <w:sz w:val="12"/>
      <w:szCs w:val="12"/>
    </w:rPr>
  </w:style>
  <w:style w:type="character" w:styleId="Emphasis">
    <w:name w:val="Emphasis"/>
    <w:rPr>
      <w:i/>
      <w:iCs/>
    </w:r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StrongEmphasis">
    <w:name w:val="Strong Emphasis"/>
    <w:rPr>
      <w:b/>
      <w:bCs/>
    </w:rPr>
  </w:style>
  <w:style w:type="paragraph" w:customStyle="1" w:styleId="line">
    <w:name w:val="line"/>
    <w:basedOn w:val="Normal"/>
    <w:rsid w:val="00553BFF"/>
    <w:pPr>
      <w:widowControl/>
      <w:suppressAutoHyphens w:val="0"/>
      <w:autoSpaceDN/>
      <w:spacing w:before="5pt" w:beforeAutospacing="1" w:after="5pt" w:afterAutospacing="1"/>
      <w:textAlignment w:val="auto"/>
    </w:pPr>
    <w:rPr>
      <w:rFonts w:ascii="Times New Roman" w:eastAsia="Times New Roman" w:hAnsi="Times New Roman" w:cs="Times New Roman"/>
      <w:kern w:val="0"/>
      <w:lang w:eastAsia="en-US" w:bidi="ar-SA"/>
    </w:rPr>
  </w:style>
  <w:style w:type="character" w:customStyle="1" w:styleId="text">
    <w:name w:val="text"/>
    <w:basedOn w:val="DefaultParagraphFont"/>
    <w:rsid w:val="00553BFF"/>
  </w:style>
  <w:style w:type="character" w:customStyle="1" w:styleId="small-caps">
    <w:name w:val="small-caps"/>
    <w:basedOn w:val="DefaultParagraphFont"/>
    <w:rsid w:val="00553BFF"/>
  </w:style>
  <w:style w:type="paragraph" w:styleId="NormalWeb">
    <w:name w:val="Normal (Web)"/>
    <w:basedOn w:val="Normal"/>
    <w:uiPriority w:val="99"/>
    <w:semiHidden/>
    <w:unhideWhenUsed/>
    <w:rsid w:val="00253A30"/>
    <w:pPr>
      <w:widowControl/>
      <w:suppressAutoHyphens w:val="0"/>
      <w:autoSpaceDN/>
      <w:spacing w:before="5pt" w:beforeAutospacing="1" w:after="5pt" w:afterAutospacing="1"/>
      <w:textAlignment w:val="auto"/>
    </w:pPr>
    <w:rPr>
      <w:rFonts w:ascii="Times New Roman" w:eastAsia="Times New Roman" w:hAnsi="Times New Roman" w:cs="Times New Roman"/>
      <w:kern w:val="0"/>
      <w:lang w:eastAsia="en-US" w:bidi="ar-SA"/>
    </w:rPr>
  </w:style>
</w:styles>
</file>

<file path=word/webSettings.xml><?xml version="1.0" encoding="utf-8"?>
<w:webSetting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41520625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591918">
          <w:marLeft w:val="12pt"/>
          <w:marRight w:val="0pt"/>
          <w:marTop w:val="12pt"/>
          <w:marBottom w:val="12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945647">
          <w:marLeft w:val="12pt"/>
          <w:marRight w:val="0pt"/>
          <w:marTop w:val="12pt"/>
          <w:marBottom w:val="12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679659">
          <w:marLeft w:val="12pt"/>
          <w:marRight w:val="0pt"/>
          <w:marTop w:val="12pt"/>
          <w:marBottom w:val="12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863435">
          <w:marLeft w:val="12pt"/>
          <w:marRight w:val="0pt"/>
          <w:marTop w:val="12pt"/>
          <w:marBottom w:val="12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430021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988202">
          <w:blockQuote w:val="1"/>
          <w:marLeft w:val="36pt"/>
          <w:marRight w:val="36pt"/>
          <w:marTop w:val="5pt"/>
          <w:marBottom w:val="5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261562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purl.oclc.org/ooxml/officeDocument/relationships/webSettings" Target="webSettings.xml"/><Relationship Id="rId7" Type="http://purl.oclc.org/ooxml/officeDocument/relationships/theme" Target="theme/theme1.xml"/><Relationship Id="rId2" Type="http://purl.oclc.org/ooxml/officeDocument/relationships/settings" Target="settings.xml"/><Relationship Id="rId1" Type="http://purl.oclc.org/ooxml/officeDocument/relationships/styles" Target="styles.xml"/><Relationship Id="rId6" Type="http://purl.oclc.org/ooxml/officeDocument/relationships/fontTable" Target="fontTable.xml"/><Relationship Id="rId5" Type="http://purl.oclc.org/ooxml/officeDocument/relationships/endnotes" Target="endnotes.xml"/><Relationship Id="rId4" Type="http://purl.oclc.org/ooxml/officeDocument/relationships/footnotes" Target="footnotes.xml"/></Relationships>
</file>

<file path=word/theme/theme1.xml><?xml version="1.0" encoding="utf-8"?>
<a:theme xmlns:a="http://purl.oclc.org/ooxml/drawingml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%">
              <a:schemeClr val="phClr">
                <a:lumMod val="110%"/>
                <a:satMod val="105%"/>
                <a:tint val="67%"/>
              </a:schemeClr>
            </a:gs>
            <a:gs pos="50%">
              <a:schemeClr val="phClr">
                <a:lumMod val="105%"/>
                <a:satMod val="103%"/>
                <a:tint val="73%"/>
              </a:schemeClr>
            </a:gs>
            <a:gs pos="100%">
              <a:schemeClr val="phClr">
                <a:lumMod val="105%"/>
                <a:satMod val="109%"/>
                <a:tint val="81%"/>
              </a:schemeClr>
            </a:gs>
          </a:gsLst>
          <a:lin ang="5400000" scaled="0"/>
        </a:gradFill>
        <a:gradFill rotWithShape="1">
          <a:gsLst>
            <a:gs pos="0%">
              <a:schemeClr val="phClr">
                <a:satMod val="103%"/>
                <a:lumMod val="102%"/>
                <a:tint val="94%"/>
              </a:schemeClr>
            </a:gs>
            <a:gs pos="50%">
              <a:schemeClr val="phClr">
                <a:satMod val="110%"/>
                <a:lumMod val="100%"/>
                <a:shade val="100%"/>
              </a:schemeClr>
            </a:gs>
            <a:gs pos="100%">
              <a:schemeClr val="phClr">
                <a:lumMod val="99%"/>
                <a:satMod val="120%"/>
                <a:shade val="78%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%"/>
        </a:ln>
        <a:ln w="12700" cap="flat" cmpd="sng" algn="ctr">
          <a:solidFill>
            <a:schemeClr val="phClr"/>
          </a:solidFill>
          <a:prstDash val="solid"/>
          <a:miter lim="800%"/>
        </a:ln>
        <a:ln w="19050" cap="flat" cmpd="sng" algn="ctr">
          <a:solidFill>
            <a:schemeClr val="phClr"/>
          </a:solidFill>
          <a:prstDash val="solid"/>
          <a:miter lim="800%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%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%"/>
            <a:satMod val="170%"/>
          </a:schemeClr>
        </a:solidFill>
        <a:gradFill rotWithShape="1">
          <a:gsLst>
            <a:gs pos="0%">
              <a:schemeClr val="phClr">
                <a:tint val="93%"/>
                <a:satMod val="150%"/>
                <a:shade val="98%"/>
                <a:lumMod val="102%"/>
              </a:schemeClr>
            </a:gs>
            <a:gs pos="50%">
              <a:schemeClr val="phClr">
                <a:tint val="98%"/>
                <a:satMod val="130%"/>
                <a:shade val="90%"/>
                <a:lumMod val="103%"/>
              </a:schemeClr>
            </a:gs>
            <a:gs pos="100%">
              <a:schemeClr val="phClr">
                <a:shade val="63%"/>
                <a:satMod val="120%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purl.oclc.org/ooxml/officeDocument/extendedProperties" xmlns:vt="http://purl.oclc.org/ooxml/officeDocument/docPropsVTypes">
  <Template>Normal.dotm</Template>
  <TotalTime>26</TotalTime>
  <Pages>3</Pages>
  <Words>698</Words>
  <Characters>3979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Diana Cunnning</dc:creator>
  <cp:lastModifiedBy>Bradley Cunningham</cp:lastModifiedBy>
  <cp:revision>24</cp:revision>
  <cp:lastPrinted>2014-05-08T10:47:00Z</cp:lastPrinted>
  <dcterms:created xsi:type="dcterms:W3CDTF">2018-06-19T17:13:00Z</dcterms:created>
  <dcterms:modified xsi:type="dcterms:W3CDTF">2018-06-19T17:38:00Z</dcterms:modified>
</cp:coreProperties>
</file>