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1"/>
        <w:numPr>
          <w:ilvl w:val="0"/>
          <w:numId w:val="2"/>
        </w:numPr>
        <w:spacing w:after="120" w:before="240"/>
        <w:jc w:val="center"/>
      </w:pPr>
      <w:r>
        <w:rPr/>
        <w:t>The Pageant of Christmas</w:t>
      </w:r>
    </w:p>
    <w:p>
      <w:pPr>
        <w:pStyle w:val="style0"/>
      </w:pPr>
      <w:r>
        <w:rPr/>
      </w:r>
    </w:p>
    <w:p>
      <w:pPr>
        <w:pStyle w:val="style0"/>
      </w:pPr>
      <w:r>
        <w:rPr/>
        <w:t xml:space="preserve">Hymn 12 </w:t>
        <w:tab/>
        <w:t>O come all ye faithful – verses 1&amp; 6</w:t>
      </w:r>
    </w:p>
    <w:p>
      <w:pPr>
        <w:pStyle w:val="style0"/>
      </w:pPr>
      <w:r>
        <w:rPr/>
      </w:r>
    </w:p>
    <w:p>
      <w:pPr>
        <w:pStyle w:val="style3"/>
        <w:numPr>
          <w:ilvl w:val="2"/>
          <w:numId w:val="2"/>
        </w:numPr>
      </w:pPr>
      <w:r>
        <w:rPr>
          <w:b/>
          <w:bCs/>
        </w:rPr>
        <w:t xml:space="preserve">The Annunciation (Gabriel announces the Christ) </w:t>
      </w:r>
      <w:r>
        <w:rPr/>
        <w:t>St. Luke 1:26-38</w:t>
      </w:r>
    </w:p>
    <w:p>
      <w:pPr>
        <w:pStyle w:val="style0"/>
      </w:pPr>
      <w:r>
        <w:rPr/>
      </w:r>
    </w:p>
    <w:p>
      <w:pPr>
        <w:pStyle w:val="style0"/>
      </w:pPr>
      <w:r>
        <w:rPr/>
      </w:r>
    </w:p>
    <w:p>
      <w:pPr>
        <w:sectPr>
          <w:type w:val="nextPage"/>
          <w:pgSz w:h="15840" w:w="12240"/>
          <w:pgMar w:bottom="1134" w:footer="0" w:gutter="0" w:header="0" w:left="1134" w:right="1134" w:top="1134"/>
          <w:pgNumType w:fmt="decimal"/>
          <w:formProt w:val="false"/>
          <w:textDirection w:val="lrTb"/>
          <w:docGrid w:charSpace="0" w:linePitch="240" w:type="default"/>
        </w:sectPr>
      </w:pPr>
    </w:p>
    <w:p>
      <w:pPr>
        <w:pStyle w:val="style16"/>
      </w:pPr>
      <w:r>
        <w:rPr>
          <w:sz w:val="32"/>
          <w:szCs w:val="32"/>
        </w:rPr>
        <w:t>In the sixth month the angel Gabriel was sent from God unto a city of Galilee, named Nazareth,</w:t>
      </w:r>
    </w:p>
    <w:p>
      <w:pPr>
        <w:pStyle w:val="style16"/>
      </w:pPr>
      <w:bookmarkStart w:id="0" w:name="en-KJV-24921"/>
      <w:bookmarkEnd w:id="0"/>
      <w:r>
        <w:rPr>
          <w:sz w:val="32"/>
          <w:szCs w:val="32"/>
        </w:rPr>
        <w:t>To a virgin espoused to a man whose name was Joseph, of the house of David; and the virgin's name was Mary.</w:t>
      </w:r>
    </w:p>
    <w:p>
      <w:pPr>
        <w:pStyle w:val="style16"/>
      </w:pPr>
      <w:bookmarkStart w:id="1" w:name="en-KJV-24922"/>
      <w:bookmarkEnd w:id="1"/>
      <w:r>
        <w:rPr>
          <w:sz w:val="32"/>
          <w:szCs w:val="32"/>
        </w:rPr>
        <w:t>And the angel came in unto her, and said, Hail, Mary full of grace, the Lord is with thee: blessed art thou among women.</w:t>
      </w:r>
    </w:p>
    <w:p>
      <w:pPr>
        <w:pStyle w:val="style16"/>
      </w:pPr>
      <w:bookmarkStart w:id="2" w:name="en-KJV-24923"/>
      <w:bookmarkEnd w:id="2"/>
      <w:r>
        <w:rPr>
          <w:sz w:val="32"/>
          <w:szCs w:val="32"/>
          <w:shd w:fill="FFFF00" w:val="clear"/>
        </w:rPr>
        <w:t>And when Mary saw him, she was troubled at his saying, and cast in her mind what manner of salutation this should be.</w:t>
      </w:r>
    </w:p>
    <w:p>
      <w:pPr>
        <w:pStyle w:val="style16"/>
      </w:pPr>
      <w:bookmarkStart w:id="3" w:name="en-KJV-24924"/>
      <w:bookmarkEnd w:id="3"/>
      <w:r>
        <w:rPr>
          <w:sz w:val="32"/>
          <w:szCs w:val="32"/>
        </w:rPr>
        <w:t>And the angel said unto her, Fear not, Mary: for thou hast found favour with God.</w:t>
      </w:r>
    </w:p>
    <w:p>
      <w:pPr>
        <w:pStyle w:val="style16"/>
      </w:pPr>
      <w:bookmarkStart w:id="4" w:name="en-KJV-24925"/>
      <w:bookmarkEnd w:id="4"/>
      <w:r>
        <w:rPr>
          <w:sz w:val="32"/>
          <w:szCs w:val="32"/>
        </w:rPr>
        <w:t xml:space="preserve">And, behold, thou shalt conceive in thy womb, and bring forth a son, and shalt call his name </w:t>
      </w:r>
      <w:r>
        <w:rPr>
          <w:smallCaps/>
          <w:sz w:val="32"/>
          <w:szCs w:val="32"/>
        </w:rPr>
        <w:t>Jesus</w:t>
      </w:r>
      <w:r>
        <w:rPr>
          <w:sz w:val="32"/>
          <w:szCs w:val="32"/>
        </w:rPr>
        <w:t>.</w:t>
      </w:r>
    </w:p>
    <w:p>
      <w:pPr>
        <w:pStyle w:val="style16"/>
      </w:pPr>
      <w:bookmarkStart w:id="5" w:name="en-KJV-24926"/>
      <w:bookmarkEnd w:id="5"/>
      <w:r>
        <w:rPr>
          <w:sz w:val="32"/>
          <w:szCs w:val="32"/>
        </w:rPr>
        <w:t>He shall be great, and shall be called the Son of the Highest: and the Lord God shall give unto him the throne of his father David:</w:t>
      </w:r>
    </w:p>
    <w:p>
      <w:pPr>
        <w:pStyle w:val="style16"/>
      </w:pPr>
      <w:bookmarkStart w:id="6" w:name="en-KJV-24927"/>
      <w:bookmarkEnd w:id="6"/>
      <w:r>
        <w:rPr>
          <w:sz w:val="32"/>
          <w:szCs w:val="32"/>
        </w:rPr>
        <w:t>And he shall reign over the house of Jacob for ever; and of his kingdom there shall be no end.</w:t>
      </w:r>
    </w:p>
    <w:p>
      <w:pPr>
        <w:pStyle w:val="style16"/>
      </w:pPr>
      <w:bookmarkStart w:id="7" w:name="en-KJV-24928"/>
      <w:bookmarkEnd w:id="7"/>
      <w:r>
        <w:rPr>
          <w:sz w:val="32"/>
          <w:szCs w:val="32"/>
        </w:rPr>
        <w:t xml:space="preserve">Then said Mary unto the angel, </w:t>
      </w:r>
      <w:r>
        <w:rPr>
          <w:sz w:val="32"/>
          <w:szCs w:val="32"/>
          <w:shd w:fill="FFFF00" w:val="clear"/>
        </w:rPr>
        <w:t>How shall this be, seeing I know not a man?</w:t>
      </w:r>
    </w:p>
    <w:p>
      <w:pPr>
        <w:pStyle w:val="style16"/>
      </w:pPr>
      <w:bookmarkStart w:id="8" w:name="en-KJV-24929"/>
      <w:bookmarkEnd w:id="8"/>
      <w:r>
        <w:rPr>
          <w:sz w:val="32"/>
          <w:szCs w:val="32"/>
        </w:rPr>
        <w:t>And the angel answered and said unto her, The Holy Ghost shall come upon thee, and the power of the Highest shall overshadow thee: therefore also that holy thing which shall be born of thee shall be called the Son of God.</w:t>
      </w:r>
    </w:p>
    <w:p>
      <w:pPr>
        <w:pStyle w:val="style16"/>
      </w:pPr>
      <w:bookmarkStart w:id="9" w:name="en-KJV-24930"/>
      <w:bookmarkEnd w:id="9"/>
      <w:r>
        <w:rPr>
          <w:sz w:val="32"/>
          <w:szCs w:val="32"/>
        </w:rPr>
        <w:t>And, behold, thy cousin Elisabeth, she hath also conceived a son in her old age: and this is the sixth month with her, who was called barren.</w:t>
      </w:r>
    </w:p>
    <w:p>
      <w:pPr>
        <w:pStyle w:val="style16"/>
      </w:pPr>
      <w:bookmarkStart w:id="10" w:name="en-KJV-24931"/>
      <w:bookmarkEnd w:id="10"/>
      <w:r>
        <w:rPr>
          <w:sz w:val="32"/>
          <w:szCs w:val="32"/>
        </w:rPr>
        <w:t>For with God nothing shall be impossible.</w:t>
      </w:r>
    </w:p>
    <w:p>
      <w:pPr>
        <w:pStyle w:val="style16"/>
      </w:pPr>
      <w:bookmarkStart w:id="11" w:name="en-KJV-24932"/>
      <w:bookmarkEnd w:id="11"/>
      <w:r>
        <w:rPr>
          <w:sz w:val="32"/>
          <w:szCs w:val="32"/>
        </w:rPr>
        <w:t>And Mary said,</w:t>
      </w:r>
      <w:r>
        <w:rPr>
          <w:sz w:val="32"/>
          <w:szCs w:val="32"/>
          <w:shd w:fill="FFFF00" w:val="clear"/>
        </w:rPr>
        <w:t xml:space="preserve"> Behold the handmaid of the Lord; be it unto me according to thy word. And the angel departed from her.</w:t>
      </w:r>
    </w:p>
    <w:p>
      <w:pPr>
        <w:pStyle w:val="style16"/>
      </w:pPr>
      <w:r>
        <w:rPr/>
      </w:r>
    </w:p>
    <w:p>
      <w:pPr>
        <w:pStyle w:val="style0"/>
      </w:pPr>
      <w:r>
        <w:rPr/>
      </w:r>
    </w:p>
    <w:p>
      <w:pPr>
        <w:sectPr>
          <w:type w:val="continuous"/>
          <w:pgSz w:h="15840" w:w="12240"/>
          <w:pgMar w:bottom="1134" w:footer="0" w:gutter="0" w:header="0" w:left="1134" w:right="1134" w:top="1134"/>
          <w:cols w:equalWidth="true" w:num="2" w:sep="false" w:space="288"/>
          <w:formProt w:val="false"/>
          <w:textDirection w:val="lrTb"/>
          <w:docGrid w:charSpace="0" w:linePitch="240" w:type="default"/>
        </w:sectPr>
      </w:pPr>
    </w:p>
    <w:p>
      <w:pPr>
        <w:pStyle w:val="style0"/>
      </w:pPr>
      <w:r>
        <w:rPr/>
      </w:r>
    </w:p>
    <w:p>
      <w:pPr>
        <w:pStyle w:val="style0"/>
      </w:pPr>
      <w:r>
        <w:rPr>
          <w:b/>
          <w:bCs/>
        </w:rPr>
        <w:t>Hymn 17</w:t>
        <w:tab/>
        <w:t>I know a rose tree springing – verses 1-3</w:t>
      </w:r>
    </w:p>
    <w:p>
      <w:pPr>
        <w:pStyle w:val="style0"/>
      </w:pPr>
      <w:r>
        <w:rPr/>
      </w:r>
    </w:p>
    <w:p>
      <w:pPr>
        <w:pStyle w:val="style3"/>
        <w:pageBreakBefore/>
        <w:numPr>
          <w:ilvl w:val="2"/>
          <w:numId w:val="2"/>
        </w:numPr>
      </w:pPr>
      <w:r>
        <w:rPr>
          <w:b/>
          <w:bCs/>
        </w:rPr>
        <w:t xml:space="preserve">The Visitation (St. Mary visits St. Elizabeth) </w:t>
      </w:r>
      <w:r>
        <w:rPr/>
        <w:t>St. Luke 1:39-45</w:t>
      </w:r>
    </w:p>
    <w:p>
      <w:pPr>
        <w:pStyle w:val="style0"/>
      </w:pPr>
      <w:r>
        <w:rPr/>
      </w:r>
    </w:p>
    <w:p>
      <w:pPr>
        <w:pStyle w:val="style0"/>
      </w:pPr>
      <w:r>
        <w:rPr/>
      </w:r>
    </w:p>
    <w:p>
      <w:pPr>
        <w:sectPr>
          <w:type w:val="continuous"/>
          <w:pgSz w:h="15840" w:w="12240"/>
          <w:pgMar w:bottom="1134" w:footer="0" w:gutter="0" w:header="0" w:left="1134" w:right="1134" w:top="1134"/>
          <w:formProt w:val="false"/>
          <w:textDirection w:val="lrTb"/>
          <w:docGrid w:charSpace="0" w:linePitch="240" w:type="default"/>
        </w:sectPr>
      </w:pPr>
    </w:p>
    <w:p>
      <w:pPr>
        <w:pStyle w:val="style16"/>
      </w:pPr>
      <w:bookmarkStart w:id="12" w:name="en-KJV-24933"/>
      <w:bookmarkEnd w:id="12"/>
      <w:r>
        <w:rPr>
          <w:i w:val="false"/>
          <w:iCs w:val="false"/>
          <w:sz w:val="32"/>
          <w:szCs w:val="32"/>
        </w:rPr>
        <w:t>And Mary arose in those days, and went into the hill country with haste, into a city of Juda;</w:t>
      </w:r>
    </w:p>
    <w:p>
      <w:pPr>
        <w:pStyle w:val="style16"/>
      </w:pPr>
      <w:bookmarkStart w:id="13" w:name="en-KJV-24934"/>
      <w:bookmarkEnd w:id="13"/>
      <w:r>
        <w:rPr>
          <w:sz w:val="32"/>
          <w:szCs w:val="32"/>
        </w:rPr>
        <w:t>And entered into the house of Zacharias, and saluted Elisabeth.</w:t>
      </w:r>
    </w:p>
    <w:p>
      <w:pPr>
        <w:pStyle w:val="style16"/>
      </w:pPr>
      <w:bookmarkStart w:id="14" w:name="en-KJV-24935"/>
      <w:bookmarkEnd w:id="14"/>
      <w:r>
        <w:rPr>
          <w:sz w:val="32"/>
          <w:szCs w:val="32"/>
        </w:rPr>
        <w:t>And it came to pass, that, when Elisabeth heard the salutation of Mary, the babe leaped in her womb; and Elisabeth was filled with the Holy Ghost:</w:t>
      </w:r>
    </w:p>
    <w:p>
      <w:pPr>
        <w:pStyle w:val="style16"/>
      </w:pPr>
      <w:bookmarkStart w:id="15" w:name="en-KJV-24936"/>
      <w:bookmarkEnd w:id="15"/>
      <w:r>
        <w:rPr>
          <w:sz w:val="32"/>
          <w:szCs w:val="32"/>
        </w:rPr>
        <w:t>And she spake out with a loud voice, and said,</w:t>
      </w:r>
      <w:r>
        <w:rPr>
          <w:sz w:val="32"/>
          <w:szCs w:val="32"/>
          <w:shd w:fill="FFFF00" w:val="clear"/>
        </w:rPr>
        <w:t xml:space="preserve"> Blessed art thou among women, and blessed is the fruit of thy womb.</w:t>
      </w:r>
    </w:p>
    <w:p>
      <w:pPr>
        <w:pStyle w:val="style16"/>
      </w:pPr>
      <w:bookmarkStart w:id="16" w:name="en-KJV-24937"/>
      <w:bookmarkEnd w:id="16"/>
      <w:r>
        <w:rPr>
          <w:sz w:val="32"/>
          <w:szCs w:val="32"/>
          <w:shd w:fill="FFFF00" w:val="clear"/>
        </w:rPr>
        <w:t>And whence is this to me, that the mother of my Lord should come to me?</w:t>
      </w:r>
    </w:p>
    <w:p>
      <w:pPr>
        <w:pStyle w:val="style16"/>
      </w:pPr>
      <w:bookmarkStart w:id="17" w:name="en-KJV-24938"/>
      <w:bookmarkEnd w:id="17"/>
      <w:r>
        <w:rPr>
          <w:sz w:val="32"/>
          <w:szCs w:val="32"/>
          <w:shd w:fill="FFFF00" w:val="clear"/>
        </w:rPr>
        <w:t>For, lo, as soon as the voice of thy salutation sounded in mine ears, the babe leaped in my womb for joy.</w:t>
      </w:r>
    </w:p>
    <w:p>
      <w:pPr>
        <w:pStyle w:val="style16"/>
      </w:pPr>
      <w:bookmarkStart w:id="18" w:name="en-KJV-24939"/>
      <w:bookmarkEnd w:id="18"/>
      <w:r>
        <w:rPr>
          <w:sz w:val="32"/>
          <w:szCs w:val="32"/>
          <w:shd w:fill="FFFF00" w:val="clear"/>
        </w:rPr>
        <w:t>And blessed is she that believed: for there shall be a performance of those things which were told her from the Lord.</w:t>
      </w:r>
    </w:p>
    <w:p>
      <w:pPr>
        <w:pStyle w:val="style16"/>
      </w:pPr>
      <w:bookmarkStart w:id="19" w:name="en-KJV-24940"/>
      <w:bookmarkEnd w:id="19"/>
      <w:r>
        <w:rPr>
          <w:sz w:val="32"/>
          <w:szCs w:val="32"/>
        </w:rPr>
        <w:t xml:space="preserve">And Mary began to sing, </w:t>
      </w:r>
    </w:p>
    <w:p>
      <w:pPr>
        <w:pStyle w:val="style16"/>
      </w:pPr>
      <w:r>
        <w:rPr/>
      </w:r>
    </w:p>
    <w:p>
      <w:pPr>
        <w:pStyle w:val="style16"/>
      </w:pPr>
      <w:r>
        <w:rPr/>
      </w:r>
    </w:p>
    <w:p>
      <w:pPr>
        <w:pStyle w:val="style0"/>
      </w:pPr>
      <w:r>
        <w:rPr/>
      </w:r>
    </w:p>
    <w:p>
      <w:pPr>
        <w:sectPr>
          <w:type w:val="continuous"/>
          <w:pgSz w:h="15840" w:w="12240"/>
          <w:pgMar w:bottom="1134" w:footer="0" w:gutter="0" w:header="0" w:left="1134" w:right="1134" w:top="1134"/>
          <w:cols w:equalWidth="true" w:num="2" w:sep="false" w:space="288"/>
          <w:formProt w:val="false"/>
          <w:textDirection w:val="lrTb"/>
          <w:docGrid w:charSpace="0" w:linePitch="240" w:type="default"/>
        </w:sectPr>
      </w:pPr>
    </w:p>
    <w:p>
      <w:pPr>
        <w:pStyle w:val="style0"/>
      </w:pPr>
      <w:r>
        <w:rPr/>
      </w:r>
    </w:p>
    <w:p>
      <w:pPr>
        <w:pStyle w:val="style0"/>
      </w:pPr>
      <w:r>
        <w:rPr>
          <w:i/>
          <w:iCs/>
        </w:rPr>
        <w:t>Choir</w:t>
        <w:tab/>
        <w:t>The Magnificat (St. Mary's Song)</w:t>
      </w:r>
    </w:p>
    <w:p>
      <w:pPr>
        <w:pStyle w:val="style0"/>
      </w:pPr>
      <w:r>
        <w:rPr/>
      </w:r>
    </w:p>
    <w:p>
      <w:pPr>
        <w:pStyle w:val="style0"/>
      </w:pPr>
      <w:r>
        <w:rPr>
          <w:b/>
          <w:bCs/>
          <w:i w:val="false"/>
          <w:iCs w:val="false"/>
        </w:rPr>
        <w:t xml:space="preserve">Hymn 21 </w:t>
        <w:tab/>
        <w:t>O Little town of Bethlehem verses 1&amp; 5</w:t>
      </w:r>
    </w:p>
    <w:p>
      <w:pPr>
        <w:pStyle w:val="style0"/>
      </w:pPr>
      <w:r>
        <w:rPr/>
      </w:r>
    </w:p>
    <w:p>
      <w:pPr>
        <w:pStyle w:val="style0"/>
      </w:pPr>
      <w:r>
        <w:rPr/>
      </w:r>
    </w:p>
    <w:p>
      <w:pPr>
        <w:pStyle w:val="style3"/>
        <w:pageBreakBefore/>
        <w:numPr>
          <w:ilvl w:val="2"/>
          <w:numId w:val="2"/>
        </w:numPr>
      </w:pPr>
      <w:r>
        <w:rPr>
          <w:b/>
          <w:bCs/>
        </w:rPr>
        <w:t xml:space="preserve">The Nativity (The Birth of Christ) </w:t>
      </w:r>
      <w:r>
        <w:rPr/>
        <w:t>St. Luke 2:1-7</w:t>
      </w:r>
    </w:p>
    <w:p>
      <w:pPr>
        <w:pStyle w:val="style0"/>
      </w:pPr>
      <w:r>
        <w:rPr/>
      </w:r>
    </w:p>
    <w:p>
      <w:pPr>
        <w:pStyle w:val="style0"/>
      </w:pPr>
      <w:r>
        <w:rPr/>
      </w:r>
    </w:p>
    <w:p>
      <w:pPr>
        <w:sectPr>
          <w:type w:val="continuous"/>
          <w:pgSz w:h="15840" w:w="12240"/>
          <w:pgMar w:bottom="1134" w:footer="0" w:gutter="0" w:header="0" w:left="1134" w:right="1134" w:top="1134"/>
          <w:formProt w:val="false"/>
          <w:textDirection w:val="lrTb"/>
          <w:docGrid w:charSpace="0" w:linePitch="240" w:type="default"/>
        </w:sectPr>
      </w:pPr>
    </w:p>
    <w:p>
      <w:pPr>
        <w:pStyle w:val="style16"/>
      </w:pPr>
      <w:bookmarkStart w:id="20" w:name="en-KJV-24975"/>
      <w:bookmarkEnd w:id="20"/>
      <w:r>
        <w:rPr>
          <w:sz w:val="32"/>
          <w:szCs w:val="32"/>
        </w:rPr>
        <w:t>And it came to pass in those days, that there went out a decree from Caesar Augustus that all the world should be taxed.</w:t>
      </w:r>
    </w:p>
    <w:p>
      <w:pPr>
        <w:pStyle w:val="style16"/>
      </w:pPr>
      <w:bookmarkStart w:id="21" w:name="en-KJV-24976"/>
      <w:bookmarkEnd w:id="21"/>
      <w:r>
        <w:rPr>
          <w:sz w:val="32"/>
          <w:szCs w:val="32"/>
        </w:rPr>
        <w:t>(And this taxing was first made when Cyrenius was governor of Syria.)</w:t>
      </w:r>
    </w:p>
    <w:p>
      <w:pPr>
        <w:pStyle w:val="style16"/>
      </w:pPr>
      <w:bookmarkStart w:id="22" w:name="en-KJV-24977"/>
      <w:bookmarkEnd w:id="22"/>
      <w:r>
        <w:rPr>
          <w:sz w:val="32"/>
          <w:szCs w:val="32"/>
        </w:rPr>
        <w:t>And all went to be taxed, every one into his own city.</w:t>
      </w:r>
    </w:p>
    <w:p>
      <w:pPr>
        <w:pStyle w:val="style16"/>
      </w:pPr>
      <w:bookmarkStart w:id="23" w:name="en-KJV-24978"/>
      <w:bookmarkEnd w:id="23"/>
      <w:r>
        <w:rPr>
          <w:sz w:val="32"/>
          <w:szCs w:val="32"/>
        </w:rPr>
        <w:t>And Joseph also went up from Galilee, out of the city of Nazareth, into Judaea, unto the city of David, which is called Bethlehem; (because he was of the house and lineage of David:)</w:t>
      </w:r>
    </w:p>
    <w:p>
      <w:pPr>
        <w:pStyle w:val="style16"/>
      </w:pPr>
      <w:bookmarkStart w:id="24" w:name="en-KJV-24979"/>
      <w:bookmarkEnd w:id="24"/>
      <w:r>
        <w:rPr>
          <w:sz w:val="32"/>
          <w:szCs w:val="32"/>
        </w:rPr>
        <w:t>To be taxed with Mary his espoused wife, being great with child.</w:t>
      </w:r>
    </w:p>
    <w:p>
      <w:pPr>
        <w:pStyle w:val="style16"/>
      </w:pPr>
      <w:bookmarkStart w:id="25" w:name="en-KJV-24980"/>
      <w:bookmarkEnd w:id="25"/>
      <w:r>
        <w:rPr>
          <w:sz w:val="32"/>
          <w:szCs w:val="32"/>
        </w:rPr>
        <w:t>And so it was, that, while they were there, the days were accomplished that she should be delivered.</w:t>
      </w:r>
    </w:p>
    <w:p>
      <w:pPr>
        <w:pStyle w:val="style16"/>
      </w:pPr>
      <w:bookmarkStart w:id="26" w:name="en-KJV-24981"/>
      <w:bookmarkEnd w:id="26"/>
      <w:r>
        <w:rPr>
          <w:sz w:val="32"/>
          <w:szCs w:val="32"/>
        </w:rPr>
        <w:t>And she brought forth her firstborn son, and wrapped him in swaddling clothes, and laid him in a manger; because there was no room for them in the inn.</w:t>
      </w:r>
    </w:p>
    <w:p>
      <w:pPr>
        <w:pStyle w:val="style0"/>
      </w:pPr>
      <w:r>
        <w:rPr/>
      </w:r>
    </w:p>
    <w:p>
      <w:pPr>
        <w:sectPr>
          <w:type w:val="continuous"/>
          <w:pgSz w:h="15840" w:w="12240"/>
          <w:pgMar w:bottom="1134" w:footer="0" w:gutter="0" w:header="0" w:left="1134" w:right="1134" w:top="1134"/>
          <w:cols w:equalWidth="true" w:num="2" w:sep="false" w:space="288"/>
          <w:formProt w:val="false"/>
          <w:textDirection w:val="lrTb"/>
          <w:docGrid w:charSpace="0" w:linePitch="240" w:type="default"/>
        </w:sectPr>
      </w:pPr>
    </w:p>
    <w:p>
      <w:pPr>
        <w:pStyle w:val="style0"/>
      </w:pPr>
      <w:r>
        <w:rPr/>
      </w:r>
    </w:p>
    <w:p>
      <w:pPr>
        <w:pStyle w:val="style0"/>
      </w:pPr>
      <w:r>
        <w:rPr>
          <w:b/>
          <w:bCs/>
        </w:rPr>
        <w:t>Hymn 43</w:t>
        <w:tab/>
        <w:t>Away in a manger, verses 1 &amp; 2</w:t>
      </w:r>
    </w:p>
    <w:p>
      <w:pPr>
        <w:pStyle w:val="style0"/>
      </w:pPr>
      <w:r>
        <w:rPr/>
      </w:r>
    </w:p>
    <w:p>
      <w:pPr>
        <w:pStyle w:val="style0"/>
      </w:pPr>
      <w:r>
        <w:rPr/>
      </w:r>
    </w:p>
    <w:p>
      <w:pPr>
        <w:pStyle w:val="style3"/>
        <w:pageBreakBefore/>
        <w:numPr>
          <w:ilvl w:val="2"/>
          <w:numId w:val="2"/>
        </w:numPr>
      </w:pPr>
      <w:r>
        <w:rPr>
          <w:b/>
          <w:bCs/>
        </w:rPr>
        <w:t>The Angelic Choir</w:t>
      </w:r>
      <w:r>
        <w:rPr/>
        <w:t xml:space="preserve"> St. Luke 2:8-14</w:t>
      </w:r>
    </w:p>
    <w:p>
      <w:pPr>
        <w:pStyle w:val="style0"/>
      </w:pPr>
      <w:r>
        <w:rPr/>
      </w:r>
    </w:p>
    <w:p>
      <w:pPr>
        <w:pStyle w:val="style0"/>
      </w:pPr>
      <w:r>
        <w:rPr/>
      </w:r>
    </w:p>
    <w:p>
      <w:pPr>
        <w:sectPr>
          <w:type w:val="continuous"/>
          <w:pgSz w:h="15840" w:w="12240"/>
          <w:pgMar w:bottom="1134" w:footer="0" w:gutter="0" w:header="0" w:left="1134" w:right="1134" w:top="1134"/>
          <w:formProt w:val="false"/>
          <w:textDirection w:val="lrTb"/>
          <w:docGrid w:charSpace="0" w:linePitch="240" w:type="default"/>
        </w:sectPr>
      </w:pPr>
    </w:p>
    <w:p>
      <w:pPr>
        <w:pStyle w:val="style16"/>
      </w:pPr>
      <w:bookmarkStart w:id="27" w:name="en-KJV-24982"/>
      <w:bookmarkEnd w:id="27"/>
      <w:r>
        <w:rPr>
          <w:sz w:val="32"/>
          <w:szCs w:val="32"/>
        </w:rPr>
        <w:t>And there were in the same country shepherds abiding in the field, keeping watch over their flock by night.</w:t>
      </w:r>
    </w:p>
    <w:p>
      <w:pPr>
        <w:pStyle w:val="style16"/>
      </w:pPr>
      <w:bookmarkStart w:id="28" w:name="en-KJV-24983"/>
      <w:bookmarkEnd w:id="28"/>
      <w:r>
        <w:rPr>
          <w:sz w:val="32"/>
          <w:szCs w:val="32"/>
        </w:rPr>
        <w:t>And, lo, the angel of the Lord came upon them, and the glory of the Lord shone round about them: and they were sore afraid.</w:t>
      </w:r>
    </w:p>
    <w:p>
      <w:pPr>
        <w:pStyle w:val="style16"/>
      </w:pPr>
      <w:bookmarkStart w:id="29" w:name="en-KJV-24984"/>
      <w:bookmarkEnd w:id="29"/>
      <w:r>
        <w:rPr>
          <w:sz w:val="32"/>
          <w:szCs w:val="32"/>
        </w:rPr>
        <w:t xml:space="preserve">And the angel said unto them, </w:t>
      </w:r>
      <w:r>
        <w:rPr>
          <w:sz w:val="32"/>
          <w:szCs w:val="32"/>
          <w:shd w:fill="FFFF00" w:val="clear"/>
        </w:rPr>
        <w:t>Fear not: for, behold, I bring you good tidings of great joy, which shall be to all people.</w:t>
      </w:r>
    </w:p>
    <w:p>
      <w:pPr>
        <w:pStyle w:val="style16"/>
      </w:pPr>
      <w:bookmarkStart w:id="30" w:name="en-KJV-24985"/>
      <w:bookmarkEnd w:id="30"/>
      <w:r>
        <w:rPr>
          <w:sz w:val="32"/>
          <w:szCs w:val="32"/>
          <w:shd w:fill="FFFF00" w:val="clear"/>
        </w:rPr>
        <w:t>For unto you is born this day in the city of David a Saviour, which is Christ the Lord.</w:t>
      </w:r>
    </w:p>
    <w:p>
      <w:pPr>
        <w:pStyle w:val="style16"/>
      </w:pPr>
      <w:bookmarkStart w:id="31" w:name="en-KJV-24986"/>
      <w:bookmarkEnd w:id="31"/>
      <w:r>
        <w:rPr>
          <w:sz w:val="32"/>
          <w:szCs w:val="32"/>
          <w:shd w:fill="FFFF00" w:val="clear"/>
        </w:rPr>
        <w:t>And this shall be a sign unto you; Ye shall find the babe wrapped in swaddling clothes, lying in a manger.</w:t>
      </w:r>
    </w:p>
    <w:p>
      <w:pPr>
        <w:pStyle w:val="style16"/>
      </w:pPr>
      <w:bookmarkStart w:id="32" w:name="en-KJV-24987"/>
      <w:bookmarkEnd w:id="32"/>
      <w:r>
        <w:rPr>
          <w:sz w:val="32"/>
          <w:szCs w:val="32"/>
        </w:rPr>
        <w:t>And suddenly there was with the angel a multitude of the heavenly host praising God, and saying,</w:t>
      </w:r>
    </w:p>
    <w:p>
      <w:pPr>
        <w:pStyle w:val="style16"/>
      </w:pPr>
      <w:bookmarkStart w:id="33" w:name="en-KJV-24988"/>
      <w:bookmarkEnd w:id="33"/>
      <w:r>
        <w:rPr>
          <w:sz w:val="32"/>
          <w:szCs w:val="32"/>
          <w:shd w:fill="FFFF00" w:val="clear"/>
        </w:rPr>
        <w:t>Glory to God in the highest, and on earth peace, good will toward men.</w:t>
      </w:r>
    </w:p>
    <w:p>
      <w:pPr>
        <w:pStyle w:val="style0"/>
      </w:pPr>
      <w:r>
        <w:rPr/>
      </w:r>
    </w:p>
    <w:p>
      <w:pPr>
        <w:sectPr>
          <w:type w:val="continuous"/>
          <w:pgSz w:h="15840" w:w="12240"/>
          <w:pgMar w:bottom="1134" w:footer="0" w:gutter="0" w:header="0" w:left="1134" w:right="1134" w:top="1134"/>
          <w:cols w:equalWidth="true" w:num="2" w:sep="false" w:space="288"/>
          <w:formProt w:val="false"/>
          <w:textDirection w:val="lrTb"/>
          <w:docGrid w:charSpace="0" w:linePitch="240" w:type="default"/>
        </w:sectPr>
      </w:pPr>
    </w:p>
    <w:p>
      <w:pPr>
        <w:pStyle w:val="style0"/>
      </w:pPr>
      <w:r>
        <w:rPr/>
      </w:r>
    </w:p>
    <w:p>
      <w:pPr>
        <w:pStyle w:val="style0"/>
      </w:pPr>
      <w:r>
        <w:rPr/>
      </w:r>
    </w:p>
    <w:p>
      <w:pPr>
        <w:pStyle w:val="style0"/>
      </w:pPr>
      <w:r>
        <w:rPr>
          <w:b/>
          <w:bCs/>
        </w:rPr>
        <w:t>Hymn 775</w:t>
        <w:tab/>
        <w:t>Joy to the world, verses 1 &amp; 5</w:t>
      </w:r>
    </w:p>
    <w:p>
      <w:pPr>
        <w:pStyle w:val="style0"/>
      </w:pPr>
      <w:r>
        <w:rPr/>
      </w:r>
    </w:p>
    <w:p>
      <w:pPr>
        <w:pStyle w:val="style0"/>
      </w:pPr>
      <w:r>
        <w:rPr/>
      </w:r>
    </w:p>
    <w:p>
      <w:pPr>
        <w:pStyle w:val="style3"/>
        <w:pageBreakBefore/>
        <w:numPr>
          <w:ilvl w:val="2"/>
          <w:numId w:val="2"/>
        </w:numPr>
      </w:pPr>
      <w:r>
        <w:rPr>
          <w:b/>
          <w:bCs/>
        </w:rPr>
        <w:t>The Shepherd visit the Christ</w:t>
      </w:r>
      <w:r>
        <w:rPr/>
        <w:t xml:space="preserve"> St. Luke 2:15-19</w:t>
      </w:r>
    </w:p>
    <w:p>
      <w:pPr>
        <w:pStyle w:val="style0"/>
      </w:pPr>
      <w:r>
        <w:rPr/>
      </w:r>
    </w:p>
    <w:p>
      <w:pPr>
        <w:pStyle w:val="style0"/>
      </w:pPr>
      <w:r>
        <w:rPr/>
      </w:r>
    </w:p>
    <w:p>
      <w:pPr>
        <w:sectPr>
          <w:type w:val="continuous"/>
          <w:pgSz w:h="15840" w:w="12240"/>
          <w:pgMar w:bottom="1134" w:footer="0" w:gutter="0" w:header="0" w:left="1134" w:right="1134" w:top="1134"/>
          <w:formProt w:val="false"/>
          <w:textDirection w:val="lrTb"/>
          <w:docGrid w:charSpace="0" w:linePitch="240" w:type="default"/>
        </w:sectPr>
      </w:pPr>
    </w:p>
    <w:p>
      <w:pPr>
        <w:pStyle w:val="style16"/>
      </w:pPr>
      <w:bookmarkStart w:id="34" w:name="en-KJV-24989"/>
      <w:bookmarkEnd w:id="34"/>
      <w:r>
        <w:rPr>
          <w:sz w:val="32"/>
          <w:szCs w:val="32"/>
        </w:rPr>
        <w:t>And it came to pass, as the angels were gone away from them into heaven, the shepherds said one to another, Let us now go even unto Bethlehem, and see this thing which is come to pass, which the Lord hath made known unto us.</w:t>
      </w:r>
    </w:p>
    <w:p>
      <w:pPr>
        <w:pStyle w:val="style16"/>
      </w:pPr>
      <w:bookmarkStart w:id="35" w:name="en-KJV-24990"/>
      <w:bookmarkEnd w:id="35"/>
      <w:r>
        <w:rPr>
          <w:sz w:val="32"/>
          <w:szCs w:val="32"/>
        </w:rPr>
        <w:t>And they came with haste, and found Mary, and Joseph, and the babe lying in a manger.</w:t>
      </w:r>
    </w:p>
    <w:p>
      <w:pPr>
        <w:pStyle w:val="style16"/>
      </w:pPr>
      <w:bookmarkStart w:id="36" w:name="en-KJV-24991"/>
      <w:bookmarkEnd w:id="36"/>
      <w:r>
        <w:rPr>
          <w:sz w:val="32"/>
          <w:szCs w:val="32"/>
        </w:rPr>
        <w:t>And when they had seen it, they made known abroad the saying which was told them concerning this child.</w:t>
      </w:r>
    </w:p>
    <w:p>
      <w:pPr>
        <w:pStyle w:val="style16"/>
      </w:pPr>
      <w:bookmarkStart w:id="37" w:name="en-KJV-24992"/>
      <w:bookmarkEnd w:id="37"/>
      <w:r>
        <w:rPr>
          <w:sz w:val="32"/>
          <w:szCs w:val="32"/>
        </w:rPr>
        <w:t>And all they that heard it wondered at those things which were told them by the shepherds.</w:t>
      </w:r>
    </w:p>
    <w:p>
      <w:pPr>
        <w:pStyle w:val="style16"/>
      </w:pPr>
      <w:bookmarkStart w:id="38" w:name="en-KJV-24993"/>
      <w:bookmarkEnd w:id="38"/>
      <w:r>
        <w:rPr>
          <w:sz w:val="32"/>
          <w:szCs w:val="32"/>
          <w:shd w:fill="FFFF00" w:val="clear"/>
        </w:rPr>
        <w:t>But Mary kept all these things, and pondered them in her heart.</w:t>
      </w:r>
    </w:p>
    <w:p>
      <w:pPr>
        <w:pStyle w:val="style0"/>
      </w:pPr>
      <w:r>
        <w:rPr/>
      </w:r>
    </w:p>
    <w:p>
      <w:pPr>
        <w:sectPr>
          <w:type w:val="continuous"/>
          <w:pgSz w:h="15840" w:w="12240"/>
          <w:pgMar w:bottom="1134" w:footer="0" w:gutter="0" w:header="0" w:left="1134" w:right="1134" w:top="1134"/>
          <w:cols w:equalWidth="true" w:num="2" w:sep="false" w:space="288"/>
          <w:formProt w:val="false"/>
          <w:textDirection w:val="lrTb"/>
          <w:docGrid w:charSpace="0" w:linePitch="240" w:type="default"/>
        </w:sectPr>
      </w:pPr>
    </w:p>
    <w:p>
      <w:pPr>
        <w:pStyle w:val="style0"/>
      </w:pPr>
      <w:r>
        <w:rPr/>
      </w:r>
    </w:p>
    <w:p>
      <w:pPr>
        <w:pStyle w:val="style0"/>
      </w:pPr>
      <w:r>
        <w:rPr/>
      </w:r>
    </w:p>
    <w:p>
      <w:pPr>
        <w:pStyle w:val="style0"/>
      </w:pPr>
      <w:r>
        <w:rPr>
          <w:b/>
          <w:bCs/>
        </w:rPr>
        <w:t>O holy night, Mary Aielo, soloist</w:t>
      </w:r>
    </w:p>
    <w:p>
      <w:pPr>
        <w:pStyle w:val="style0"/>
      </w:pPr>
      <w:r>
        <w:rPr/>
      </w:r>
    </w:p>
    <w:p>
      <w:pPr>
        <w:pStyle w:val="style0"/>
      </w:pPr>
      <w:r>
        <w:rPr/>
      </w:r>
    </w:p>
    <w:p>
      <w:pPr>
        <w:pStyle w:val="style3"/>
        <w:pageBreakBefore/>
        <w:numPr>
          <w:ilvl w:val="2"/>
          <w:numId w:val="2"/>
        </w:numPr>
      </w:pPr>
      <w:r>
        <w:rPr>
          <w:b/>
          <w:bCs/>
        </w:rPr>
        <w:t xml:space="preserve">The Epiphany (The Revelation of Christ to the Gentiles) </w:t>
      </w:r>
      <w:r>
        <w:rPr/>
        <w:t>St. Matthew 2:1-11</w:t>
      </w:r>
    </w:p>
    <w:p>
      <w:pPr>
        <w:pStyle w:val="style0"/>
      </w:pPr>
      <w:r>
        <w:rPr/>
      </w:r>
    </w:p>
    <w:p>
      <w:pPr>
        <w:pStyle w:val="style0"/>
      </w:pPr>
      <w:r>
        <w:rPr/>
      </w:r>
    </w:p>
    <w:p>
      <w:pPr>
        <w:sectPr>
          <w:type w:val="continuous"/>
          <w:pgSz w:h="15840" w:w="12240"/>
          <w:pgMar w:bottom="1134" w:footer="0" w:gutter="0" w:header="0" w:left="1134" w:right="1134" w:top="1134"/>
          <w:formProt w:val="false"/>
          <w:textDirection w:val="lrTb"/>
          <w:docGrid w:charSpace="0" w:linePitch="240" w:type="default"/>
        </w:sectPr>
      </w:pPr>
    </w:p>
    <w:p>
      <w:pPr>
        <w:pStyle w:val="style16"/>
      </w:pPr>
      <w:bookmarkStart w:id="39" w:name="en-KJV-23171"/>
      <w:bookmarkEnd w:id="39"/>
      <w:r>
        <w:rPr>
          <w:sz w:val="32"/>
          <w:szCs w:val="32"/>
        </w:rPr>
        <w:t>Now when Jesus was born in Bethlehem of Judaea in the days of Herod the king, behold, there came wise men from the east to Jerusalem,</w:t>
      </w:r>
    </w:p>
    <w:p>
      <w:pPr>
        <w:pStyle w:val="style16"/>
      </w:pPr>
      <w:bookmarkStart w:id="40" w:name="en-KJV-23172"/>
      <w:bookmarkEnd w:id="40"/>
      <w:r>
        <w:rPr>
          <w:sz w:val="32"/>
          <w:szCs w:val="32"/>
        </w:rPr>
        <w:t>Saying, Where is he that is born King of the Jews? for we have seen his star in the east, and are come to worship him.</w:t>
      </w:r>
    </w:p>
    <w:p>
      <w:pPr>
        <w:pStyle w:val="style16"/>
      </w:pPr>
      <w:bookmarkStart w:id="41" w:name="en-KJV-23173"/>
      <w:bookmarkEnd w:id="41"/>
      <w:r>
        <w:rPr>
          <w:sz w:val="32"/>
          <w:szCs w:val="32"/>
        </w:rPr>
        <w:t>When Herod the king had heard these things, he was troubled, and all Jerusalem with him.</w:t>
      </w:r>
    </w:p>
    <w:p>
      <w:pPr>
        <w:pStyle w:val="style16"/>
      </w:pPr>
      <w:bookmarkStart w:id="42" w:name="en-KJV-23174"/>
      <w:bookmarkEnd w:id="42"/>
      <w:r>
        <w:rPr>
          <w:sz w:val="32"/>
          <w:szCs w:val="32"/>
        </w:rPr>
        <w:t>And when he had gathered all the chief priests and scribes of the people together, he demanded of them where Christ should be born.</w:t>
      </w:r>
    </w:p>
    <w:p>
      <w:pPr>
        <w:pStyle w:val="style16"/>
      </w:pPr>
      <w:bookmarkStart w:id="43" w:name="en-KJV-23175"/>
      <w:bookmarkEnd w:id="43"/>
      <w:r>
        <w:rPr>
          <w:sz w:val="32"/>
          <w:szCs w:val="32"/>
        </w:rPr>
        <w:t xml:space="preserve">And they said unto him, </w:t>
      </w:r>
      <w:r>
        <w:rPr>
          <w:sz w:val="32"/>
          <w:szCs w:val="32"/>
          <w:shd w:fill="FFFF00" w:val="clear"/>
        </w:rPr>
        <w:t>In Bethlehem of Judaea: for thus it is written by the prophet,</w:t>
      </w:r>
    </w:p>
    <w:p>
      <w:pPr>
        <w:pStyle w:val="style16"/>
      </w:pPr>
      <w:bookmarkStart w:id="44" w:name="en-KJV-23176"/>
      <w:bookmarkEnd w:id="44"/>
      <w:r>
        <w:rPr>
          <w:sz w:val="32"/>
          <w:szCs w:val="32"/>
          <w:shd w:fill="FFFF00" w:val="clear"/>
        </w:rPr>
        <w:t>And thou Bethlehem, in the land of Juda, art not the least among the princes of Juda: for out of thee shall come a Governor, that shall rule my people Israel.</w:t>
      </w:r>
    </w:p>
    <w:p>
      <w:pPr>
        <w:pStyle w:val="style16"/>
      </w:pPr>
      <w:bookmarkStart w:id="45" w:name="en-KJV-23177"/>
      <w:bookmarkEnd w:id="45"/>
      <w:r>
        <w:rPr>
          <w:sz w:val="32"/>
          <w:szCs w:val="32"/>
        </w:rPr>
        <w:t>Then Herod, when he had privily called the wise men, inquired of them diligently what time the star appeared.</w:t>
      </w:r>
    </w:p>
    <w:p>
      <w:pPr>
        <w:pStyle w:val="style16"/>
      </w:pPr>
      <w:bookmarkStart w:id="46" w:name="en-KJV-23178"/>
      <w:bookmarkEnd w:id="46"/>
      <w:r>
        <w:rPr>
          <w:sz w:val="32"/>
          <w:szCs w:val="32"/>
        </w:rPr>
        <w:t>And he sent them to Bethlehem, and said, Go and search diligently for the young child; and when ye have found him, bring me word again, that I may come and worship him also.</w:t>
      </w:r>
    </w:p>
    <w:p>
      <w:pPr>
        <w:pStyle w:val="style16"/>
      </w:pPr>
      <w:bookmarkStart w:id="47" w:name="en-KJV-23179"/>
      <w:bookmarkEnd w:id="47"/>
      <w:r>
        <w:rPr>
          <w:sz w:val="32"/>
          <w:szCs w:val="32"/>
        </w:rPr>
        <w:t>When they had heard the king, they departed; and, lo, the star, which they saw in the east, went before them, till it came and stood over where the young child was.</w:t>
      </w:r>
    </w:p>
    <w:p>
      <w:pPr>
        <w:pStyle w:val="style16"/>
      </w:pPr>
      <w:bookmarkStart w:id="48" w:name="en-KJV-23180"/>
      <w:bookmarkEnd w:id="48"/>
      <w:r>
        <w:rPr>
          <w:sz w:val="32"/>
          <w:szCs w:val="32"/>
        </w:rPr>
        <w:t>When they saw the star, they rejoiced with exceeding great joy.</w:t>
      </w:r>
    </w:p>
    <w:p>
      <w:pPr>
        <w:pStyle w:val="style16"/>
      </w:pPr>
      <w:bookmarkStart w:id="49" w:name="en-KJV-23181"/>
      <w:bookmarkEnd w:id="49"/>
      <w:r>
        <w:rPr>
          <w:sz w:val="32"/>
          <w:szCs w:val="32"/>
        </w:rPr>
        <w:t xml:space="preserve">And when they were come into the house, they saw the young child with Mary his mother, and fell down, and worshipped him: </w:t>
      </w:r>
      <w:r>
        <w:rPr>
          <w:sz w:val="32"/>
          <w:szCs w:val="32"/>
          <w:shd w:fill="FFFF00" w:val="clear"/>
        </w:rPr>
        <w:t>and when they had opened their treasures, they presented unto him gifts; gold, and frankincense and myrrh.</w:t>
      </w:r>
    </w:p>
    <w:p>
      <w:pPr>
        <w:pStyle w:val="style0"/>
      </w:pPr>
      <w:r>
        <w:rPr/>
      </w:r>
    </w:p>
    <w:p>
      <w:pPr>
        <w:sectPr>
          <w:type w:val="continuous"/>
          <w:pgSz w:h="15840" w:w="12240"/>
          <w:pgMar w:bottom="1134" w:footer="0" w:gutter="0" w:header="0" w:left="1134" w:right="1134" w:top="1134"/>
          <w:cols w:equalWidth="true" w:num="2" w:sep="false" w:space="288"/>
          <w:formProt w:val="false"/>
          <w:textDirection w:val="lrTb"/>
          <w:docGrid w:charSpace="0" w:linePitch="240" w:type="default"/>
        </w:sectPr>
      </w:pPr>
    </w:p>
    <w:p>
      <w:pPr>
        <w:pStyle w:val="style0"/>
      </w:pPr>
      <w:r>
        <w:rPr/>
      </w:r>
    </w:p>
    <w:p>
      <w:pPr>
        <w:pStyle w:val="style0"/>
      </w:pPr>
      <w:r>
        <w:rPr/>
      </w:r>
    </w:p>
    <w:p>
      <w:pPr>
        <w:pStyle w:val="style0"/>
      </w:pPr>
      <w:r>
        <w:rPr>
          <w:b/>
          <w:bCs/>
        </w:rPr>
        <w:t>Hymn 51</w:t>
        <w:tab/>
        <w:t>We three Kings, verses 1 &amp; 5</w:t>
      </w:r>
    </w:p>
    <w:p>
      <w:pPr>
        <w:pStyle w:val="style0"/>
      </w:pPr>
      <w:r>
        <w:rPr/>
      </w:r>
    </w:p>
    <w:p>
      <w:pPr>
        <w:pStyle w:val="style3"/>
        <w:pageBreakBefore/>
        <w:numPr>
          <w:ilvl w:val="2"/>
          <w:numId w:val="2"/>
        </w:numPr>
      </w:pPr>
      <w:r>
        <w:rPr>
          <w:b/>
          <w:bCs/>
        </w:rPr>
        <w:t xml:space="preserve">The Doxology of St. John </w:t>
      </w:r>
      <w:r>
        <w:rPr/>
        <w:t>John1:1-5, 14-17</w:t>
      </w:r>
    </w:p>
    <w:p>
      <w:pPr>
        <w:pStyle w:val="style0"/>
      </w:pPr>
      <w:r>
        <w:rPr/>
      </w:r>
    </w:p>
    <w:p>
      <w:pPr>
        <w:pStyle w:val="style0"/>
      </w:pPr>
      <w:r>
        <w:rPr/>
      </w:r>
    </w:p>
    <w:p>
      <w:pPr>
        <w:sectPr>
          <w:type w:val="continuous"/>
          <w:pgSz w:h="15840" w:w="12240"/>
          <w:pgMar w:bottom="1134" w:footer="0" w:gutter="0" w:header="0" w:left="1134" w:right="1134" w:top="1134"/>
          <w:formProt w:val="false"/>
          <w:textDirection w:val="lrTb"/>
          <w:docGrid w:charSpace="0" w:linePitch="240" w:type="default"/>
        </w:sectPr>
      </w:pPr>
    </w:p>
    <w:p>
      <w:pPr>
        <w:pStyle w:val="style16"/>
      </w:pPr>
      <w:bookmarkStart w:id="50" w:name="en-KJV-26046"/>
      <w:bookmarkEnd w:id="50"/>
      <w:r>
        <w:rPr>
          <w:sz w:val="32"/>
          <w:szCs w:val="32"/>
        </w:rPr>
        <w:t>In the beginning was the Word, and the Word was with God, and the Word was God.</w:t>
      </w:r>
    </w:p>
    <w:p>
      <w:pPr>
        <w:pStyle w:val="style16"/>
      </w:pPr>
      <w:bookmarkStart w:id="51" w:name="en-KJV-26047"/>
      <w:bookmarkEnd w:id="51"/>
      <w:r>
        <w:rPr>
          <w:sz w:val="32"/>
          <w:szCs w:val="32"/>
        </w:rPr>
        <w:t>The same was in the beginning with God.</w:t>
      </w:r>
    </w:p>
    <w:p>
      <w:pPr>
        <w:pStyle w:val="style16"/>
      </w:pPr>
      <w:bookmarkStart w:id="52" w:name="en-KJV-26048"/>
      <w:bookmarkEnd w:id="52"/>
      <w:r>
        <w:rPr>
          <w:sz w:val="32"/>
          <w:szCs w:val="32"/>
        </w:rPr>
        <w:t>All things were made by him; and without him was not any thing made that was made.</w:t>
      </w:r>
    </w:p>
    <w:p>
      <w:pPr>
        <w:pStyle w:val="style16"/>
      </w:pPr>
      <w:bookmarkStart w:id="53" w:name="en-KJV-26049"/>
      <w:bookmarkEnd w:id="53"/>
      <w:r>
        <w:rPr>
          <w:sz w:val="32"/>
          <w:szCs w:val="32"/>
        </w:rPr>
        <w:t>In him was life; and the life was the light of men.</w:t>
      </w:r>
    </w:p>
    <w:p>
      <w:pPr>
        <w:pStyle w:val="style16"/>
      </w:pPr>
      <w:bookmarkStart w:id="54" w:name="en-KJV-26050"/>
      <w:bookmarkEnd w:id="54"/>
      <w:r>
        <w:rPr>
          <w:sz w:val="32"/>
          <w:szCs w:val="32"/>
        </w:rPr>
        <w:t>And the light shineth in darkness; and the darkness comprehended it not.</w:t>
      </w:r>
    </w:p>
    <w:p>
      <w:pPr>
        <w:pStyle w:val="style16"/>
      </w:pPr>
      <w:bookmarkStart w:id="55" w:name="en-KJV-26059"/>
      <w:bookmarkEnd w:id="55"/>
      <w:r>
        <w:rPr>
          <w:sz w:val="32"/>
          <w:szCs w:val="32"/>
        </w:rPr>
        <w:t>And the Word was made flesh, and dwelt among us, (and we beheld his glory, the glory as of the only begotten of the Father,) full of grace and truth.</w:t>
      </w:r>
    </w:p>
    <w:p>
      <w:pPr>
        <w:pStyle w:val="style16"/>
      </w:pPr>
      <w:r>
        <w:rPr/>
      </w:r>
    </w:p>
    <w:p>
      <w:pPr>
        <w:pStyle w:val="style16"/>
      </w:pPr>
      <w:bookmarkStart w:id="56" w:name="en-KJV-26061"/>
      <w:bookmarkEnd w:id="56"/>
      <w:r>
        <w:rPr>
          <w:sz w:val="32"/>
          <w:szCs w:val="32"/>
        </w:rPr>
        <w:t>And of his fulness have all we received, and grace for grace.</w:t>
      </w:r>
    </w:p>
    <w:p>
      <w:pPr>
        <w:pStyle w:val="style16"/>
      </w:pPr>
      <w:bookmarkStart w:id="57" w:name="en-KJV-26062"/>
      <w:bookmarkEnd w:id="57"/>
      <w:r>
        <w:rPr>
          <w:sz w:val="32"/>
          <w:szCs w:val="32"/>
        </w:rPr>
        <w:t>For the law was given by Moses, but grace and truth came by Jesus Christ.</w:t>
      </w:r>
    </w:p>
    <w:p>
      <w:pPr>
        <w:pStyle w:val="style16"/>
      </w:pPr>
      <w:r>
        <w:rPr/>
      </w:r>
    </w:p>
    <w:p>
      <w:pPr>
        <w:pStyle w:val="style16"/>
      </w:pPr>
      <w:r>
        <w:rPr/>
      </w:r>
    </w:p>
    <w:p>
      <w:pPr>
        <w:pStyle w:val="style0"/>
      </w:pPr>
      <w:r>
        <w:rPr/>
      </w:r>
    </w:p>
    <w:p>
      <w:pPr>
        <w:sectPr>
          <w:type w:val="continuous"/>
          <w:pgSz w:h="15840" w:w="12240"/>
          <w:pgMar w:bottom="1134" w:footer="0" w:gutter="0" w:header="0" w:left="1134" w:right="1134" w:top="1134"/>
          <w:cols w:equalWidth="true" w:num="2" w:sep="false" w:space="288"/>
          <w:formProt w:val="false"/>
          <w:textDirection w:val="lrTb"/>
          <w:docGrid w:charSpace="0" w:linePitch="240" w:type="default"/>
        </w:sectPr>
      </w:pPr>
    </w:p>
    <w:p>
      <w:pPr>
        <w:pStyle w:val="style0"/>
      </w:pPr>
      <w:r>
        <w:rPr/>
      </w:r>
    </w:p>
    <w:p>
      <w:pPr>
        <w:pStyle w:val="style0"/>
      </w:pPr>
      <w:r>
        <w:rPr/>
      </w:r>
    </w:p>
    <w:p>
      <w:pPr>
        <w:pStyle w:val="style0"/>
      </w:pPr>
      <w:r>
        <w:rPr>
          <w:b/>
          <w:bCs/>
        </w:rPr>
        <w:t>Hymn 33</w:t>
        <w:tab/>
        <w:t>Silent night, verses 1 &amp; 3</w:t>
      </w:r>
    </w:p>
    <w:p>
      <w:pPr>
        <w:pStyle w:val="style0"/>
      </w:pPr>
      <w:r>
        <w:rPr/>
      </w:r>
    </w:p>
    <w:p>
      <w:pPr>
        <w:sectPr>
          <w:type w:val="continuous"/>
          <w:pgSz w:h="15840" w:w="12240"/>
          <w:pgMar w:bottom="1134" w:footer="0" w:gutter="0" w:header="0" w:left="1134" w:right="1134" w:top="1134"/>
          <w:formProt w:val="false"/>
          <w:textDirection w:val="lrTb"/>
          <w:docGrid w:charSpace="0" w:linePitch="240" w:type="default"/>
        </w:sectPr>
      </w:pPr>
    </w:p>
    <w:sectPr>
      <w:type w:val="continuous"/>
      <w:pgSz w:h="15840" w:w="12240"/>
      <w:pgMar w:bottom="1134" w:footer="0" w:gutter="0" w:header="0" w:left="1134" w:right="1134" w:top="1134"/>
      <w:pgNumType w:fmt="decimal"/>
      <w:formProt w:val="false"/>
      <w:textDirection w:val="lrTb"/>
      <w:docGrid w:charSpace="0" w:linePitch="24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80"/>
    <w:family w:val="roman"/>
    <w:pitch w:val="variable"/>
  </w:font>
</w:fonts>
</file>

<file path=word/numbering.xml><?xml version="1.0" encoding="utf-8"?>
<w:numbering xmlns:w="http://schemas.openxmlformats.org/wordprocessingml/2006/main">
  <w:abstractNum w:abstractNumId="1">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abstractNum w:abstractNumId="2">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bering>
</file>

<file path=word/styles.xml><?xml version="1.0" encoding="utf-8"?>
<w:styles xmlns:w="http://schemas.openxmlformats.org/wordprocessingml/2006/main">
  <w:style w:styleId="style0" w:type="paragraph">
    <w:name w:val="Normal"/>
    <w:next w:val="style0"/>
    <w:pPr>
      <w:widowControl w:val="false"/>
      <w:tabs>
        <w:tab w:leader="none" w:pos="709" w:val="left"/>
      </w:tabs>
      <w:suppressAutoHyphens w:val="true"/>
      <w:overflowPunct w:val="false"/>
    </w:pPr>
    <w:rPr>
      <w:rFonts w:ascii="Times New Roman" w:cs="Lohit Hindi" w:eastAsia="Droid Sans" w:hAnsi="Times New Roman"/>
      <w:color w:val="00000A"/>
      <w:sz w:val="24"/>
      <w:szCs w:val="24"/>
      <w:lang w:bidi="hi-IN" w:eastAsia="zh-CN" w:val="en-US"/>
    </w:rPr>
  </w:style>
  <w:style w:styleId="style1" w:type="paragraph">
    <w:name w:val="Heading 1"/>
    <w:basedOn w:val="style15"/>
    <w:next w:val="style16"/>
    <w:pPr/>
    <w:rPr>
      <w:b/>
      <w:bCs/>
      <w:sz w:val="32"/>
      <w:szCs w:val="32"/>
    </w:rPr>
  </w:style>
  <w:style w:styleId="style3" w:type="paragraph">
    <w:name w:val="Heading 3"/>
    <w:basedOn w:val="style15"/>
    <w:next w:val="style16"/>
    <w:pPr>
      <w:numPr>
        <w:ilvl w:val="2"/>
        <w:numId w:val="1"/>
      </w:numPr>
      <w:outlineLvl w:val="2"/>
    </w:pPr>
    <w:rPr>
      <w:b/>
      <w:bCs/>
      <w:sz w:val="28"/>
      <w:szCs w:val="28"/>
    </w:rPr>
  </w:style>
  <w:style w:styleId="style15" w:type="paragraph">
    <w:name w:val="Heading"/>
    <w:basedOn w:val="style0"/>
    <w:next w:val="style16"/>
    <w:pPr>
      <w:keepNext/>
      <w:spacing w:after="120" w:before="240"/>
    </w:pPr>
    <w:rPr>
      <w:rFonts w:ascii="Arial" w:cs="Lohit Hindi" w:eastAsia="Droid Sans" w:hAnsi="Arial"/>
      <w:sz w:val="28"/>
      <w:szCs w:val="28"/>
    </w:rPr>
  </w:style>
  <w:style w:styleId="style16" w:type="paragraph">
    <w:name w:val="Text body"/>
    <w:basedOn w:val="style0"/>
    <w:next w:val="style16"/>
    <w:pPr>
      <w:spacing w:after="120" w:before="0"/>
    </w:pPr>
    <w:rPr/>
  </w:style>
  <w:style w:styleId="style17" w:type="paragraph">
    <w:name w:val="List"/>
    <w:basedOn w:val="style16"/>
    <w:next w:val="style17"/>
    <w:pPr/>
    <w:rPr>
      <w:rFonts w:cs="Lohit Hindi"/>
    </w:rPr>
  </w:style>
  <w:style w:styleId="style18" w:type="paragraph">
    <w:name w:val="Caption"/>
    <w:basedOn w:val="style0"/>
    <w:next w:val="style18"/>
    <w:pPr>
      <w:suppressLineNumbers/>
      <w:spacing w:after="120" w:before="120"/>
    </w:pPr>
    <w:rPr>
      <w:rFonts w:cs="Lohit Hindi"/>
      <w:i/>
      <w:iCs/>
      <w:sz w:val="24"/>
      <w:szCs w:val="24"/>
    </w:rPr>
  </w:style>
  <w:style w:styleId="style19" w:type="paragraph">
    <w:name w:val="Index"/>
    <w:basedOn w:val="style0"/>
    <w:next w:val="style19"/>
    <w:pPr>
      <w:suppressLineNumbers/>
    </w:pPr>
    <w:rPr>
      <w:rFonts w:cs="Lohit Hind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otalTime>4868</TotalTime>
  <Application>LibreOffice/3.5$Linux_x86 LibreOffice_project/350m1$Build-2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2013-12-17T11:22:18.00Z</dcterms:created>
  <dc:creator>Brad Cunningham</dc:creator>
  <cp:lastModifiedBy>Brad Cunningham</cp:lastModifiedBy>
  <cp:lastPrinted>2013-12-17T14:23:22.00Z</cp:lastPrinted>
  <dcterms:modified xsi:type="dcterms:W3CDTF">2013-12-24T09:49:04.00Z</dcterms:modified>
  <cp:revision>13</cp:revision>
</cp:coreProperties>
</file>