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079ADF" w14:textId="77777777" w:rsidR="00806CFA" w:rsidRPr="00110A1B" w:rsidRDefault="00F31FD7">
      <w:pPr>
        <w:spacing w:line="360" w:lineRule="auto"/>
        <w:jc w:val="center"/>
        <w:rPr>
          <w:b/>
          <w:bCs/>
          <w:color w:val="C00000"/>
        </w:rPr>
      </w:pPr>
      <w:r w:rsidRPr="00110A1B">
        <w:rPr>
          <w:b/>
          <w:bCs/>
          <w:color w:val="C00000"/>
        </w:rPr>
        <w:t>Sexagesima</w:t>
      </w:r>
    </w:p>
    <w:p w14:paraId="57CD5F03" w14:textId="429F8AE3" w:rsidR="00806CFA" w:rsidRDefault="00C9206E">
      <w:pPr>
        <w:spacing w:line="360" w:lineRule="auto"/>
        <w:rPr>
          <w:sz w:val="28"/>
          <w:szCs w:val="28"/>
        </w:rPr>
      </w:pPr>
      <w:r>
        <w:rPr>
          <w:sz w:val="28"/>
          <w:szCs w:val="28"/>
        </w:rPr>
        <w:t xml:space="preserve">The Old Testament is written in the fiftieth chapter of the prophet </w:t>
      </w:r>
      <w:bookmarkStart w:id="0" w:name="_GoBack"/>
      <w:bookmarkEnd w:id="0"/>
      <w:r w:rsidR="00F31FD7">
        <w:rPr>
          <w:sz w:val="28"/>
          <w:szCs w:val="28"/>
        </w:rPr>
        <w:t>Isaiah, beginning at the 4th verse.</w:t>
      </w:r>
    </w:p>
    <w:p w14:paraId="7CC2D59F" w14:textId="77777777" w:rsidR="00806CFA" w:rsidRDefault="00F31FD7">
      <w:pPr>
        <w:spacing w:line="360" w:lineRule="auto"/>
        <w:rPr>
          <w:sz w:val="28"/>
          <w:szCs w:val="28"/>
        </w:rPr>
      </w:pPr>
      <w:r>
        <w:rPr>
          <w:sz w:val="28"/>
          <w:szCs w:val="28"/>
        </w:rPr>
        <w:t>This passage may be found in the pew bible on page 844.</w:t>
      </w:r>
    </w:p>
    <w:p w14:paraId="598A254E" w14:textId="77777777" w:rsidR="00806CFA" w:rsidRPr="00F31FD7" w:rsidRDefault="00806CFA">
      <w:pPr>
        <w:spacing w:line="360" w:lineRule="auto"/>
        <w:jc w:val="center"/>
        <w:rPr>
          <w:i/>
          <w:iCs/>
          <w:color w:val="FF0000"/>
          <w:sz w:val="4"/>
          <w:szCs w:val="4"/>
        </w:rPr>
      </w:pPr>
    </w:p>
    <w:p w14:paraId="647C2C6E" w14:textId="77777777" w:rsidR="00110A1B" w:rsidRDefault="00110A1B">
      <w:pPr>
        <w:spacing w:line="360" w:lineRule="auto"/>
        <w:jc w:val="center"/>
        <w:rPr>
          <w:i/>
          <w:iCs/>
          <w:color w:val="C00000"/>
        </w:rPr>
      </w:pPr>
    </w:p>
    <w:p w14:paraId="23C5F495" w14:textId="0C31905E" w:rsidR="00806CFA" w:rsidRPr="00110A1B" w:rsidRDefault="00F31FD7">
      <w:pPr>
        <w:spacing w:line="360" w:lineRule="auto"/>
        <w:jc w:val="center"/>
        <w:rPr>
          <w:i/>
          <w:iCs/>
          <w:color w:val="C00000"/>
        </w:rPr>
      </w:pPr>
      <w:r w:rsidRPr="00110A1B">
        <w:rPr>
          <w:i/>
          <w:iCs/>
          <w:color w:val="C00000"/>
        </w:rPr>
        <w:t>(Pause to allow parishioners to find the page.)</w:t>
      </w:r>
    </w:p>
    <w:p w14:paraId="7C44CA66" w14:textId="24C23B99" w:rsidR="00806CFA" w:rsidRDefault="00806CFA"/>
    <w:p w14:paraId="4A752C4E" w14:textId="77777777" w:rsidR="00110A1B" w:rsidRDefault="00110A1B">
      <w:pPr>
        <w:sectPr w:rsidR="00110A1B">
          <w:pgSz w:w="12240" w:h="15840"/>
          <w:pgMar w:top="720" w:right="1134" w:bottom="720" w:left="1134" w:header="0" w:footer="0" w:gutter="0"/>
          <w:cols w:space="720"/>
          <w:formProt w:val="0"/>
        </w:sectPr>
      </w:pPr>
    </w:p>
    <w:p w14:paraId="761595D3" w14:textId="77777777" w:rsidR="00806CFA" w:rsidRDefault="00F31FD7">
      <w:pPr>
        <w:pStyle w:val="TextBody"/>
        <w:rPr>
          <w:sz w:val="30"/>
          <w:szCs w:val="30"/>
        </w:rPr>
      </w:pPr>
      <w:bookmarkStart w:id="1" w:name="en-NKJV-18667"/>
      <w:bookmarkEnd w:id="1"/>
      <w:r>
        <w:rPr>
          <w:sz w:val="30"/>
          <w:szCs w:val="30"/>
        </w:rPr>
        <w:t xml:space="preserve">“The Lord </w:t>
      </w:r>
      <w:r>
        <w:rPr>
          <w:smallCaps/>
          <w:sz w:val="30"/>
          <w:szCs w:val="30"/>
        </w:rPr>
        <w:t>God</w:t>
      </w:r>
      <w:r>
        <w:rPr>
          <w:sz w:val="30"/>
          <w:szCs w:val="30"/>
        </w:rPr>
        <w:t xml:space="preserve"> has given Me</w:t>
      </w:r>
      <w:r>
        <w:rPr>
          <w:sz w:val="30"/>
          <w:szCs w:val="30"/>
        </w:rPr>
        <w:br/>
        <w:t>The tongue of the learned,</w:t>
      </w:r>
      <w:r>
        <w:rPr>
          <w:sz w:val="30"/>
          <w:szCs w:val="30"/>
        </w:rPr>
        <w:br/>
        <w:t>That I should know how to speak</w:t>
      </w:r>
      <w:r>
        <w:rPr>
          <w:sz w:val="30"/>
          <w:szCs w:val="30"/>
        </w:rPr>
        <w:br/>
        <w:t xml:space="preserve">A word in season to </w:t>
      </w:r>
      <w:r>
        <w:rPr>
          <w:i/>
          <w:sz w:val="30"/>
          <w:szCs w:val="30"/>
        </w:rPr>
        <w:t>him who is</w:t>
      </w:r>
      <w:r>
        <w:rPr>
          <w:sz w:val="30"/>
          <w:szCs w:val="30"/>
        </w:rPr>
        <w:t xml:space="preserve"> weary.</w:t>
      </w:r>
      <w:r>
        <w:rPr>
          <w:sz w:val="30"/>
          <w:szCs w:val="30"/>
        </w:rPr>
        <w:br/>
        <w:t>He awakens Me morning by morning,</w:t>
      </w:r>
      <w:r>
        <w:rPr>
          <w:sz w:val="30"/>
          <w:szCs w:val="30"/>
        </w:rPr>
        <w:br/>
        <w:t>He awakens My ear</w:t>
      </w:r>
      <w:r>
        <w:rPr>
          <w:sz w:val="30"/>
          <w:szCs w:val="30"/>
        </w:rPr>
        <w:br/>
        <w:t>To hear as the learned.</w:t>
      </w:r>
      <w:r>
        <w:rPr>
          <w:sz w:val="30"/>
          <w:szCs w:val="30"/>
        </w:rPr>
        <w:br/>
      </w:r>
      <w:bookmarkStart w:id="2" w:name="en-NKJV-18668"/>
      <w:bookmarkEnd w:id="2"/>
      <w:r>
        <w:rPr>
          <w:sz w:val="30"/>
          <w:szCs w:val="30"/>
        </w:rPr>
        <w:t xml:space="preserve">5 The Lord </w:t>
      </w:r>
      <w:r>
        <w:rPr>
          <w:smallCaps/>
          <w:sz w:val="30"/>
          <w:szCs w:val="30"/>
        </w:rPr>
        <w:t>God</w:t>
      </w:r>
      <w:r>
        <w:rPr>
          <w:sz w:val="30"/>
          <w:szCs w:val="30"/>
        </w:rPr>
        <w:t xml:space="preserve"> has opened My ear;</w:t>
      </w:r>
      <w:r>
        <w:rPr>
          <w:sz w:val="30"/>
          <w:szCs w:val="30"/>
        </w:rPr>
        <w:br/>
        <w:t>And I was not rebellious,</w:t>
      </w:r>
      <w:r>
        <w:rPr>
          <w:sz w:val="30"/>
          <w:szCs w:val="30"/>
        </w:rPr>
        <w:br/>
        <w:t>Nor did I turn away.</w:t>
      </w:r>
      <w:r>
        <w:rPr>
          <w:sz w:val="30"/>
          <w:szCs w:val="30"/>
        </w:rPr>
        <w:br/>
      </w:r>
      <w:bookmarkStart w:id="3" w:name="en-NKJV-18669"/>
      <w:bookmarkEnd w:id="3"/>
      <w:r>
        <w:rPr>
          <w:sz w:val="30"/>
          <w:szCs w:val="30"/>
        </w:rPr>
        <w:t xml:space="preserve">6 I gave My back to those who </w:t>
      </w:r>
      <w:r>
        <w:rPr>
          <w:sz w:val="30"/>
          <w:szCs w:val="30"/>
        </w:rPr>
        <w:br/>
        <w:t xml:space="preserve">struck </w:t>
      </w:r>
      <w:r>
        <w:rPr>
          <w:i/>
          <w:sz w:val="30"/>
          <w:szCs w:val="30"/>
        </w:rPr>
        <w:t>Me,</w:t>
      </w:r>
      <w:r>
        <w:rPr>
          <w:sz w:val="30"/>
          <w:szCs w:val="30"/>
        </w:rPr>
        <w:br/>
        <w:t>And My cheeks to those who plucked out the beard;</w:t>
      </w:r>
      <w:r>
        <w:rPr>
          <w:sz w:val="30"/>
          <w:szCs w:val="30"/>
        </w:rPr>
        <w:br/>
        <w:t xml:space="preserve">I did not hide My face from shame </w:t>
      </w:r>
      <w:r>
        <w:rPr>
          <w:sz w:val="30"/>
          <w:szCs w:val="30"/>
        </w:rPr>
        <w:br/>
        <w:t>and spitting.</w:t>
      </w:r>
    </w:p>
    <w:p w14:paraId="3521B9B6" w14:textId="77777777" w:rsidR="00806CFA" w:rsidRDefault="00F31FD7">
      <w:pPr>
        <w:pStyle w:val="TextBody"/>
        <w:rPr>
          <w:sz w:val="30"/>
          <w:szCs w:val="30"/>
        </w:rPr>
      </w:pPr>
      <w:bookmarkStart w:id="4" w:name="en-NKJV-18670"/>
      <w:bookmarkEnd w:id="4"/>
      <w:r>
        <w:rPr>
          <w:sz w:val="30"/>
          <w:szCs w:val="30"/>
        </w:rPr>
        <w:t xml:space="preserve">7 “For the Lord </w:t>
      </w:r>
      <w:r>
        <w:rPr>
          <w:smallCaps/>
          <w:sz w:val="30"/>
          <w:szCs w:val="30"/>
        </w:rPr>
        <w:t>God</w:t>
      </w:r>
      <w:r>
        <w:rPr>
          <w:sz w:val="30"/>
          <w:szCs w:val="30"/>
        </w:rPr>
        <w:t xml:space="preserve"> will help Me;</w:t>
      </w:r>
      <w:r>
        <w:rPr>
          <w:sz w:val="30"/>
          <w:szCs w:val="30"/>
        </w:rPr>
        <w:br/>
        <w:t>Therefore I will not be disgraced;</w:t>
      </w:r>
      <w:r>
        <w:rPr>
          <w:sz w:val="30"/>
          <w:szCs w:val="30"/>
        </w:rPr>
        <w:br/>
        <w:t xml:space="preserve">Therefore I have set My face </w:t>
      </w:r>
      <w:r>
        <w:rPr>
          <w:sz w:val="30"/>
          <w:szCs w:val="30"/>
        </w:rPr>
        <w:br/>
        <w:t>like a flint,</w:t>
      </w:r>
      <w:r>
        <w:rPr>
          <w:sz w:val="30"/>
          <w:szCs w:val="30"/>
        </w:rPr>
        <w:br/>
        <w:t>And I know that I will not be ashamed.</w:t>
      </w:r>
      <w:r>
        <w:rPr>
          <w:sz w:val="30"/>
          <w:szCs w:val="30"/>
        </w:rPr>
        <w:br/>
      </w:r>
      <w:bookmarkStart w:id="5" w:name="en-NKJV-18671"/>
      <w:bookmarkEnd w:id="5"/>
      <w:r>
        <w:rPr>
          <w:sz w:val="30"/>
          <w:szCs w:val="30"/>
        </w:rPr>
        <w:t>8 </w:t>
      </w:r>
      <w:r>
        <w:rPr>
          <w:i/>
          <w:sz w:val="30"/>
          <w:szCs w:val="30"/>
        </w:rPr>
        <w:t>He is</w:t>
      </w:r>
      <w:r>
        <w:rPr>
          <w:sz w:val="30"/>
          <w:szCs w:val="30"/>
        </w:rPr>
        <w:t xml:space="preserve"> near who justifies Me;</w:t>
      </w:r>
      <w:r>
        <w:rPr>
          <w:sz w:val="30"/>
          <w:szCs w:val="30"/>
        </w:rPr>
        <w:br/>
        <w:t>Who will contend with Me?</w:t>
      </w:r>
      <w:r>
        <w:rPr>
          <w:sz w:val="30"/>
          <w:szCs w:val="30"/>
        </w:rPr>
        <w:br/>
        <w:t>Let us stand together.</w:t>
      </w:r>
      <w:r>
        <w:rPr>
          <w:sz w:val="30"/>
          <w:szCs w:val="30"/>
        </w:rPr>
        <w:br/>
        <w:t xml:space="preserve">Who </w:t>
      </w:r>
      <w:r>
        <w:rPr>
          <w:i/>
          <w:sz w:val="30"/>
          <w:szCs w:val="30"/>
        </w:rPr>
        <w:t>is</w:t>
      </w:r>
      <w:r>
        <w:rPr>
          <w:sz w:val="30"/>
          <w:szCs w:val="30"/>
        </w:rPr>
        <w:t xml:space="preserve"> My adversary?</w:t>
      </w:r>
      <w:r>
        <w:rPr>
          <w:sz w:val="30"/>
          <w:szCs w:val="30"/>
        </w:rPr>
        <w:br/>
        <w:t>Let him come near Me.</w:t>
      </w:r>
      <w:r>
        <w:rPr>
          <w:sz w:val="30"/>
          <w:szCs w:val="30"/>
        </w:rPr>
        <w:br/>
      </w:r>
      <w:bookmarkStart w:id="6" w:name="en-NKJV-18672"/>
      <w:bookmarkEnd w:id="6"/>
      <w:r>
        <w:rPr>
          <w:sz w:val="30"/>
          <w:szCs w:val="30"/>
        </w:rPr>
        <w:t xml:space="preserve">9 Surely the Lord </w:t>
      </w:r>
      <w:r>
        <w:rPr>
          <w:smallCaps/>
          <w:sz w:val="30"/>
          <w:szCs w:val="30"/>
        </w:rPr>
        <w:t>God</w:t>
      </w:r>
      <w:r>
        <w:rPr>
          <w:sz w:val="30"/>
          <w:szCs w:val="30"/>
        </w:rPr>
        <w:t xml:space="preserve"> will help Me;</w:t>
      </w:r>
      <w:r>
        <w:rPr>
          <w:sz w:val="30"/>
          <w:szCs w:val="30"/>
        </w:rPr>
        <w:br/>
        <w:t xml:space="preserve">Who </w:t>
      </w:r>
      <w:r>
        <w:rPr>
          <w:i/>
          <w:sz w:val="30"/>
          <w:szCs w:val="30"/>
        </w:rPr>
        <w:t>is</w:t>
      </w:r>
      <w:r>
        <w:rPr>
          <w:sz w:val="30"/>
          <w:szCs w:val="30"/>
        </w:rPr>
        <w:t xml:space="preserve"> he </w:t>
      </w:r>
      <w:r>
        <w:rPr>
          <w:i/>
          <w:sz w:val="30"/>
          <w:szCs w:val="30"/>
        </w:rPr>
        <w:t>who</w:t>
      </w:r>
      <w:r>
        <w:rPr>
          <w:sz w:val="30"/>
          <w:szCs w:val="30"/>
        </w:rPr>
        <w:t xml:space="preserve"> will condemn Me?</w:t>
      </w:r>
      <w:r>
        <w:rPr>
          <w:sz w:val="30"/>
          <w:szCs w:val="30"/>
        </w:rPr>
        <w:br/>
        <w:t>Indeed they will all grow old like a garment;</w:t>
      </w:r>
      <w:r>
        <w:rPr>
          <w:sz w:val="30"/>
          <w:szCs w:val="30"/>
        </w:rPr>
        <w:br/>
        <w:t>The moth will eat them up.</w:t>
      </w:r>
    </w:p>
    <w:p w14:paraId="69DE50E8" w14:textId="77777777" w:rsidR="00806CFA" w:rsidRDefault="00F31FD7">
      <w:pPr>
        <w:pStyle w:val="TextBody"/>
        <w:rPr>
          <w:sz w:val="30"/>
          <w:szCs w:val="30"/>
        </w:rPr>
      </w:pPr>
      <w:bookmarkStart w:id="7" w:name="en-NKJV-18673"/>
      <w:bookmarkEnd w:id="7"/>
      <w:r>
        <w:rPr>
          <w:sz w:val="30"/>
          <w:szCs w:val="30"/>
        </w:rPr>
        <w:t xml:space="preserve">10 “Who among you fears the </w:t>
      </w:r>
      <w:r>
        <w:rPr>
          <w:smallCaps/>
          <w:sz w:val="30"/>
          <w:szCs w:val="30"/>
        </w:rPr>
        <w:t>Lord</w:t>
      </w:r>
      <w:r>
        <w:rPr>
          <w:sz w:val="30"/>
          <w:szCs w:val="30"/>
        </w:rPr>
        <w:t>?</w:t>
      </w:r>
      <w:r>
        <w:rPr>
          <w:sz w:val="30"/>
          <w:szCs w:val="30"/>
        </w:rPr>
        <w:br/>
        <w:t>Who obeys the voice of His Servant?</w:t>
      </w:r>
      <w:r>
        <w:rPr>
          <w:sz w:val="30"/>
          <w:szCs w:val="30"/>
        </w:rPr>
        <w:br/>
        <w:t>Who walks in darkness</w:t>
      </w:r>
      <w:r>
        <w:rPr>
          <w:sz w:val="30"/>
          <w:szCs w:val="30"/>
        </w:rPr>
        <w:br/>
        <w:t>And has no light?</w:t>
      </w:r>
      <w:r>
        <w:rPr>
          <w:sz w:val="30"/>
          <w:szCs w:val="30"/>
        </w:rPr>
        <w:br/>
        <w:t xml:space="preserve">Let him trust in the name of the </w:t>
      </w:r>
      <w:r>
        <w:rPr>
          <w:smallCaps/>
          <w:sz w:val="30"/>
          <w:szCs w:val="30"/>
        </w:rPr>
        <w:t>Lord</w:t>
      </w:r>
      <w:r>
        <w:rPr>
          <w:sz w:val="30"/>
          <w:szCs w:val="30"/>
        </w:rPr>
        <w:br/>
        <w:t>And rely upon his God.</w:t>
      </w:r>
    </w:p>
    <w:p w14:paraId="10D2D3AA" w14:textId="77777777" w:rsidR="00806CFA" w:rsidRDefault="00806CFA">
      <w:pPr>
        <w:pStyle w:val="TextBody"/>
        <w:rPr>
          <w:sz w:val="30"/>
          <w:szCs w:val="30"/>
        </w:rPr>
      </w:pPr>
    </w:p>
    <w:p w14:paraId="030ECC25" w14:textId="77777777" w:rsidR="00806CFA" w:rsidRDefault="00806CFA">
      <w:pPr>
        <w:pStyle w:val="TextBody"/>
        <w:rPr>
          <w:sz w:val="30"/>
          <w:szCs w:val="30"/>
        </w:rPr>
      </w:pPr>
    </w:p>
    <w:p w14:paraId="69BA616F" w14:textId="77777777" w:rsidR="00806CFA" w:rsidRDefault="00806CFA">
      <w:pPr>
        <w:pStyle w:val="TextBody"/>
        <w:tabs>
          <w:tab w:val="left" w:pos="390"/>
          <w:tab w:val="left" w:pos="720"/>
          <w:tab w:val="left" w:pos="1005"/>
        </w:tabs>
        <w:spacing w:after="58"/>
        <w:rPr>
          <w:sz w:val="8"/>
          <w:szCs w:val="8"/>
        </w:rPr>
      </w:pPr>
    </w:p>
    <w:p w14:paraId="2E38CFCC" w14:textId="77777777" w:rsidR="00806CFA" w:rsidRDefault="00806CFA">
      <w:pPr>
        <w:sectPr w:rsidR="00806CFA">
          <w:type w:val="continuous"/>
          <w:pgSz w:w="12240" w:h="15840"/>
          <w:pgMar w:top="720" w:right="1134" w:bottom="720" w:left="1134" w:header="0" w:footer="0" w:gutter="0"/>
          <w:cols w:num="2" w:space="432"/>
          <w:formProt w:val="0"/>
        </w:sectPr>
      </w:pPr>
    </w:p>
    <w:p w14:paraId="548881E0" w14:textId="77777777" w:rsidR="00806CFA" w:rsidRDefault="00806CFA">
      <w:pPr>
        <w:spacing w:line="360" w:lineRule="auto"/>
        <w:jc w:val="center"/>
        <w:rPr>
          <w:sz w:val="28"/>
          <w:szCs w:val="28"/>
        </w:rPr>
      </w:pPr>
    </w:p>
    <w:p w14:paraId="13EB5421" w14:textId="77777777" w:rsidR="00F31FD7" w:rsidRPr="00F31FD7" w:rsidRDefault="00F31FD7" w:rsidP="00F31FD7">
      <w:pPr>
        <w:spacing w:after="144" w:line="360" w:lineRule="auto"/>
        <w:jc w:val="center"/>
        <w:rPr>
          <w:i/>
          <w:iCs/>
          <w:color w:val="FF0000"/>
          <w:sz w:val="32"/>
          <w:szCs w:val="32"/>
        </w:rPr>
      </w:pPr>
    </w:p>
    <w:p w14:paraId="46074317" w14:textId="77777777" w:rsidR="00F31FD7" w:rsidRPr="00110A1B" w:rsidRDefault="00F31FD7" w:rsidP="00F31FD7">
      <w:pPr>
        <w:spacing w:after="144" w:line="360" w:lineRule="auto"/>
        <w:jc w:val="center"/>
        <w:rPr>
          <w:i/>
          <w:iCs/>
          <w:color w:val="C00000"/>
        </w:rPr>
      </w:pPr>
      <w:r w:rsidRPr="00110A1B">
        <w:rPr>
          <w:i/>
          <w:iCs/>
          <w:color w:val="C00000"/>
        </w:rPr>
        <w:t>(Pause for a count of 5)</w:t>
      </w:r>
    </w:p>
    <w:p w14:paraId="1FA59FAD" w14:textId="77777777" w:rsidR="00806CFA" w:rsidRDefault="00F31FD7">
      <w:pPr>
        <w:spacing w:line="360" w:lineRule="auto"/>
        <w:jc w:val="center"/>
        <w:rPr>
          <w:sz w:val="28"/>
          <w:szCs w:val="28"/>
        </w:rPr>
      </w:pPr>
      <w:r>
        <w:rPr>
          <w:sz w:val="28"/>
          <w:szCs w:val="28"/>
        </w:rPr>
        <w:t>This is the word of the Lord.</w:t>
      </w:r>
      <w:r>
        <w:br w:type="page"/>
      </w:r>
    </w:p>
    <w:p w14:paraId="2FEB6CEA" w14:textId="77777777" w:rsidR="00806CFA" w:rsidRPr="00110A1B" w:rsidRDefault="00F31FD7">
      <w:pPr>
        <w:spacing w:line="360" w:lineRule="auto"/>
        <w:jc w:val="center"/>
        <w:rPr>
          <w:b/>
          <w:bCs/>
          <w:color w:val="C00000"/>
        </w:rPr>
      </w:pPr>
      <w:r w:rsidRPr="00110A1B">
        <w:rPr>
          <w:b/>
          <w:bCs/>
          <w:color w:val="C00000"/>
        </w:rPr>
        <w:lastRenderedPageBreak/>
        <w:t>Sexagesima</w:t>
      </w:r>
    </w:p>
    <w:p w14:paraId="75BE2844" w14:textId="4171B3AF" w:rsidR="00DB7F08" w:rsidRPr="00DB7F08" w:rsidRDefault="00DB7F08" w:rsidP="00DB7F08">
      <w:pPr>
        <w:spacing w:line="360" w:lineRule="auto"/>
        <w:rPr>
          <w:rFonts w:ascii="Times New Roman" w:eastAsia="Times New Roman" w:hAnsi="Times New Roman" w:cs="Times New Roman"/>
          <w:lang w:eastAsia="en-US" w:bidi="ar-SA"/>
        </w:rPr>
      </w:pPr>
      <w:r>
        <w:rPr>
          <w:b/>
        </w:rPr>
        <w:t>The Psalter – Psalm 7</w:t>
      </w:r>
      <w:r w:rsidR="00110A1B">
        <w:rPr>
          <w:b/>
        </w:rPr>
        <w:t>1</w:t>
      </w:r>
      <w:r w:rsidR="00C9206E">
        <w:rPr>
          <w:rFonts w:ascii="Times New Roman" w:eastAsia="Times New Roman" w:hAnsi="Times New Roman" w:cs="Times New Roman"/>
          <w:noProof/>
          <w:lang w:eastAsia="en-US" w:bidi="ar-SA"/>
        </w:rPr>
        <w:pict w14:anchorId="6EDD3DBD">
          <v:rect id="_x0000_i1025" alt="" style="width:498.6pt;height:.05pt;mso-width-percent:0;mso-height-percent:0;mso-width-percent:0;mso-height-percent:0" o:hralign="center" o:hrstd="t" o:hrnoshade="t" o:hr="t" fillcolor="black" stroked="f"/>
        </w:pict>
      </w:r>
    </w:p>
    <w:p w14:paraId="4C91291D" w14:textId="77777777" w:rsidR="00110A1B" w:rsidRDefault="00110A1B">
      <w:pPr>
        <w:widowControl/>
        <w:rPr>
          <w:bCs/>
          <w:color w:val="000000"/>
          <w:sz w:val="27"/>
          <w:szCs w:val="27"/>
        </w:rPr>
        <w:sectPr w:rsidR="00110A1B">
          <w:type w:val="continuous"/>
          <w:pgSz w:w="12240" w:h="15840"/>
          <w:pgMar w:top="720" w:right="1134" w:bottom="720" w:left="1134" w:header="0" w:footer="0" w:gutter="0"/>
          <w:cols w:space="720"/>
          <w:formProt w:val="0"/>
        </w:sectPr>
      </w:pPr>
    </w:p>
    <w:p w14:paraId="071350DC" w14:textId="6688E791" w:rsidR="00110A1B" w:rsidRPr="00FE2E21" w:rsidRDefault="00110A1B">
      <w:pPr>
        <w:widowControl/>
        <w:rPr>
          <w:rFonts w:ascii="Times New Roman" w:hAnsi="Times New Roman" w:cs="Times New Roman"/>
          <w:bCs/>
          <w:color w:val="000000"/>
          <w:sz w:val="28"/>
          <w:szCs w:val="28"/>
        </w:rPr>
      </w:pPr>
      <w:r w:rsidRPr="00FE2E21">
        <w:rPr>
          <w:rFonts w:ascii="Times New Roman" w:hAnsi="Times New Roman" w:cs="Times New Roman"/>
          <w:bCs/>
          <w:color w:val="000000"/>
          <w:sz w:val="28"/>
          <w:szCs w:val="28"/>
        </w:rPr>
        <w:t>IN thee, O LORD, have I put my trust; let me never be put to confusion, * but rid me and deliver me in thy righteousness; incline thine ear unto me, and save me.</w:t>
      </w:r>
      <w:r w:rsidRPr="00FE2E21">
        <w:rPr>
          <w:rFonts w:ascii="Times New Roman" w:hAnsi="Times New Roman" w:cs="Times New Roman"/>
          <w:bCs/>
          <w:color w:val="000000"/>
          <w:sz w:val="28"/>
          <w:szCs w:val="28"/>
        </w:rPr>
        <w:br/>
        <w:t>  </w:t>
      </w:r>
      <w:r w:rsidRPr="00FE2E21">
        <w:rPr>
          <w:rFonts w:ascii="Times New Roman" w:hAnsi="Times New Roman" w:cs="Times New Roman"/>
          <w:bCs/>
          <w:color w:val="000000"/>
          <w:sz w:val="28"/>
          <w:szCs w:val="28"/>
        </w:rPr>
        <w:br/>
        <w:t xml:space="preserve">Be thou my stronghold, whereunto I may </w:t>
      </w:r>
      <w:proofErr w:type="spellStart"/>
      <w:r w:rsidRPr="00FE2E21">
        <w:rPr>
          <w:rFonts w:ascii="Times New Roman" w:hAnsi="Times New Roman" w:cs="Times New Roman"/>
          <w:bCs/>
          <w:color w:val="000000"/>
          <w:sz w:val="28"/>
          <w:szCs w:val="28"/>
        </w:rPr>
        <w:t>alway</w:t>
      </w:r>
      <w:proofErr w:type="spellEnd"/>
      <w:r w:rsidRPr="00FE2E21">
        <w:rPr>
          <w:rFonts w:ascii="Times New Roman" w:hAnsi="Times New Roman" w:cs="Times New Roman"/>
          <w:bCs/>
          <w:color w:val="000000"/>
          <w:sz w:val="28"/>
          <w:szCs w:val="28"/>
        </w:rPr>
        <w:t xml:space="preserve"> resort: * thou hast promised to help me, for thou art my house of </w:t>
      </w:r>
      <w:proofErr w:type="spellStart"/>
      <w:r w:rsidRPr="00FE2E21">
        <w:rPr>
          <w:rFonts w:ascii="Times New Roman" w:hAnsi="Times New Roman" w:cs="Times New Roman"/>
          <w:bCs/>
          <w:color w:val="000000"/>
          <w:sz w:val="28"/>
          <w:szCs w:val="28"/>
        </w:rPr>
        <w:t>defence</w:t>
      </w:r>
      <w:proofErr w:type="spellEnd"/>
      <w:r w:rsidRPr="00FE2E21">
        <w:rPr>
          <w:rFonts w:ascii="Times New Roman" w:hAnsi="Times New Roman" w:cs="Times New Roman"/>
          <w:bCs/>
          <w:color w:val="000000"/>
          <w:sz w:val="28"/>
          <w:szCs w:val="28"/>
        </w:rPr>
        <w:t>, and my castle.</w:t>
      </w:r>
      <w:r w:rsidRPr="00FE2E21">
        <w:rPr>
          <w:rFonts w:ascii="Times New Roman" w:hAnsi="Times New Roman" w:cs="Times New Roman"/>
          <w:bCs/>
          <w:color w:val="000000"/>
          <w:sz w:val="28"/>
          <w:szCs w:val="28"/>
        </w:rPr>
        <w:br/>
        <w:t>  </w:t>
      </w:r>
      <w:r w:rsidRPr="00FE2E21">
        <w:rPr>
          <w:rFonts w:ascii="Times New Roman" w:hAnsi="Times New Roman" w:cs="Times New Roman"/>
          <w:bCs/>
          <w:color w:val="000000"/>
          <w:sz w:val="28"/>
          <w:szCs w:val="28"/>
        </w:rPr>
        <w:br/>
        <w:t>Deliver me, O my God, out of the hand of the ungodly, * out of the hand of the unrighteous and cruel man.</w:t>
      </w:r>
      <w:r w:rsidRPr="00FE2E21">
        <w:rPr>
          <w:rFonts w:ascii="Times New Roman" w:hAnsi="Times New Roman" w:cs="Times New Roman"/>
          <w:bCs/>
          <w:color w:val="000000"/>
          <w:sz w:val="28"/>
          <w:szCs w:val="28"/>
        </w:rPr>
        <w:br/>
        <w:t>  </w:t>
      </w:r>
      <w:r w:rsidRPr="00FE2E21">
        <w:rPr>
          <w:rFonts w:ascii="Times New Roman" w:hAnsi="Times New Roman" w:cs="Times New Roman"/>
          <w:bCs/>
          <w:color w:val="000000"/>
          <w:sz w:val="28"/>
          <w:szCs w:val="28"/>
        </w:rPr>
        <w:br/>
        <w:t>For thou, O Lord GOD, art the thing that I long for: * thou art my hope, even from my youth.</w:t>
      </w:r>
      <w:r w:rsidRPr="00FE2E21">
        <w:rPr>
          <w:rFonts w:ascii="Times New Roman" w:hAnsi="Times New Roman" w:cs="Times New Roman"/>
          <w:bCs/>
          <w:color w:val="000000"/>
          <w:sz w:val="28"/>
          <w:szCs w:val="28"/>
        </w:rPr>
        <w:br/>
        <w:t>  </w:t>
      </w:r>
      <w:r w:rsidRPr="00FE2E21">
        <w:rPr>
          <w:rFonts w:ascii="Times New Roman" w:hAnsi="Times New Roman" w:cs="Times New Roman"/>
          <w:bCs/>
          <w:color w:val="000000"/>
          <w:sz w:val="28"/>
          <w:szCs w:val="28"/>
        </w:rPr>
        <w:br/>
        <w:t xml:space="preserve">Through thee have I been </w:t>
      </w:r>
      <w:proofErr w:type="spellStart"/>
      <w:r w:rsidRPr="00FE2E21">
        <w:rPr>
          <w:rFonts w:ascii="Times New Roman" w:hAnsi="Times New Roman" w:cs="Times New Roman"/>
          <w:bCs/>
          <w:color w:val="000000"/>
          <w:sz w:val="28"/>
          <w:szCs w:val="28"/>
        </w:rPr>
        <w:t>holden</w:t>
      </w:r>
      <w:proofErr w:type="spellEnd"/>
      <w:r w:rsidRPr="00FE2E21">
        <w:rPr>
          <w:rFonts w:ascii="Times New Roman" w:hAnsi="Times New Roman" w:cs="Times New Roman"/>
          <w:bCs/>
          <w:color w:val="000000"/>
          <w:sz w:val="28"/>
          <w:szCs w:val="28"/>
        </w:rPr>
        <w:t xml:space="preserve"> up ever since I was born: * thou art he that took me out of my mother's womb: my praise shall be </w:t>
      </w:r>
      <w:proofErr w:type="spellStart"/>
      <w:r w:rsidRPr="00FE2E21">
        <w:rPr>
          <w:rFonts w:ascii="Times New Roman" w:hAnsi="Times New Roman" w:cs="Times New Roman"/>
          <w:bCs/>
          <w:color w:val="000000"/>
          <w:sz w:val="28"/>
          <w:szCs w:val="28"/>
        </w:rPr>
        <w:t>alway</w:t>
      </w:r>
      <w:proofErr w:type="spellEnd"/>
      <w:r w:rsidRPr="00FE2E21">
        <w:rPr>
          <w:rFonts w:ascii="Times New Roman" w:hAnsi="Times New Roman" w:cs="Times New Roman"/>
          <w:bCs/>
          <w:color w:val="000000"/>
          <w:sz w:val="28"/>
          <w:szCs w:val="28"/>
        </w:rPr>
        <w:t xml:space="preserve"> of thee.</w:t>
      </w:r>
      <w:r w:rsidRPr="00FE2E21">
        <w:rPr>
          <w:rFonts w:ascii="Times New Roman" w:hAnsi="Times New Roman" w:cs="Times New Roman"/>
          <w:bCs/>
          <w:color w:val="000000"/>
          <w:sz w:val="28"/>
          <w:szCs w:val="28"/>
        </w:rPr>
        <w:br/>
        <w:t>  </w:t>
      </w:r>
      <w:r w:rsidRPr="00FE2E21">
        <w:rPr>
          <w:rFonts w:ascii="Times New Roman" w:hAnsi="Times New Roman" w:cs="Times New Roman"/>
          <w:bCs/>
          <w:color w:val="000000"/>
          <w:sz w:val="28"/>
          <w:szCs w:val="28"/>
        </w:rPr>
        <w:br/>
        <w:t>I am become as it were a monster unto many, * but my sure trust is in thee.</w:t>
      </w:r>
      <w:r w:rsidRPr="00FE2E21">
        <w:rPr>
          <w:rFonts w:ascii="Times New Roman" w:hAnsi="Times New Roman" w:cs="Times New Roman"/>
          <w:bCs/>
          <w:color w:val="000000"/>
          <w:sz w:val="28"/>
          <w:szCs w:val="28"/>
        </w:rPr>
        <w:br/>
        <w:t>  </w:t>
      </w:r>
      <w:r w:rsidRPr="00FE2E21">
        <w:rPr>
          <w:rFonts w:ascii="Times New Roman" w:hAnsi="Times New Roman" w:cs="Times New Roman"/>
          <w:bCs/>
          <w:color w:val="000000"/>
          <w:sz w:val="28"/>
          <w:szCs w:val="28"/>
        </w:rPr>
        <w:br/>
        <w:t xml:space="preserve">O let my mouth be filled with thy praise, * that I may sing of thy glory and </w:t>
      </w:r>
      <w:proofErr w:type="spellStart"/>
      <w:r w:rsidRPr="00FE2E21">
        <w:rPr>
          <w:rFonts w:ascii="Times New Roman" w:hAnsi="Times New Roman" w:cs="Times New Roman"/>
          <w:bCs/>
          <w:color w:val="000000"/>
          <w:sz w:val="28"/>
          <w:szCs w:val="28"/>
        </w:rPr>
        <w:t>honour</w:t>
      </w:r>
      <w:proofErr w:type="spellEnd"/>
      <w:r w:rsidRPr="00FE2E21">
        <w:rPr>
          <w:rFonts w:ascii="Times New Roman" w:hAnsi="Times New Roman" w:cs="Times New Roman"/>
          <w:bCs/>
          <w:color w:val="000000"/>
          <w:sz w:val="28"/>
          <w:szCs w:val="28"/>
        </w:rPr>
        <w:t xml:space="preserve"> all the day long.</w:t>
      </w:r>
      <w:r w:rsidRPr="00FE2E21">
        <w:rPr>
          <w:rFonts w:ascii="Times New Roman" w:hAnsi="Times New Roman" w:cs="Times New Roman"/>
          <w:bCs/>
          <w:color w:val="000000"/>
          <w:sz w:val="28"/>
          <w:szCs w:val="28"/>
        </w:rPr>
        <w:br/>
        <w:t>  </w:t>
      </w:r>
      <w:r w:rsidRPr="00FE2E21">
        <w:rPr>
          <w:rFonts w:ascii="Times New Roman" w:hAnsi="Times New Roman" w:cs="Times New Roman"/>
          <w:bCs/>
          <w:color w:val="000000"/>
          <w:sz w:val="28"/>
          <w:szCs w:val="28"/>
        </w:rPr>
        <w:br/>
        <w:t xml:space="preserve">Cast me not away in the time of age; * forsake me not when my strength </w:t>
      </w:r>
      <w:proofErr w:type="spellStart"/>
      <w:r w:rsidRPr="00FE2E21">
        <w:rPr>
          <w:rFonts w:ascii="Times New Roman" w:hAnsi="Times New Roman" w:cs="Times New Roman"/>
          <w:bCs/>
          <w:color w:val="000000"/>
          <w:sz w:val="28"/>
          <w:szCs w:val="28"/>
        </w:rPr>
        <w:t>faileth</w:t>
      </w:r>
      <w:proofErr w:type="spellEnd"/>
      <w:r w:rsidRPr="00FE2E21">
        <w:rPr>
          <w:rFonts w:ascii="Times New Roman" w:hAnsi="Times New Roman" w:cs="Times New Roman"/>
          <w:bCs/>
          <w:color w:val="000000"/>
          <w:sz w:val="28"/>
          <w:szCs w:val="28"/>
        </w:rPr>
        <w:t xml:space="preserve"> me.</w:t>
      </w:r>
      <w:r w:rsidRPr="00FE2E21">
        <w:rPr>
          <w:rFonts w:ascii="Times New Roman" w:hAnsi="Times New Roman" w:cs="Times New Roman"/>
          <w:bCs/>
          <w:color w:val="000000"/>
          <w:sz w:val="28"/>
          <w:szCs w:val="28"/>
        </w:rPr>
        <w:br/>
        <w:t>  </w:t>
      </w:r>
      <w:r w:rsidRPr="00FE2E21">
        <w:rPr>
          <w:rFonts w:ascii="Times New Roman" w:hAnsi="Times New Roman" w:cs="Times New Roman"/>
          <w:bCs/>
          <w:color w:val="000000"/>
          <w:sz w:val="28"/>
          <w:szCs w:val="28"/>
        </w:rPr>
        <w:br/>
        <w:t>For mine enemies speak against me; * and they that lay wait for my soul take their counsel together, saying,</w:t>
      </w:r>
      <w:r w:rsidRPr="00FE2E21">
        <w:rPr>
          <w:rFonts w:ascii="Times New Roman" w:hAnsi="Times New Roman" w:cs="Times New Roman"/>
          <w:bCs/>
          <w:color w:val="000000"/>
          <w:sz w:val="28"/>
          <w:szCs w:val="28"/>
        </w:rPr>
        <w:br/>
        <w:t>  </w:t>
      </w:r>
      <w:r w:rsidRPr="00FE2E21">
        <w:rPr>
          <w:rFonts w:ascii="Times New Roman" w:hAnsi="Times New Roman" w:cs="Times New Roman"/>
          <w:bCs/>
          <w:color w:val="000000"/>
          <w:sz w:val="28"/>
          <w:szCs w:val="28"/>
        </w:rPr>
        <w:br/>
      </w:r>
      <w:r w:rsidRPr="00FE2E21">
        <w:rPr>
          <w:rFonts w:ascii="Times New Roman" w:hAnsi="Times New Roman" w:cs="Times New Roman"/>
          <w:bCs/>
          <w:color w:val="000000"/>
          <w:sz w:val="28"/>
          <w:szCs w:val="28"/>
        </w:rPr>
        <w:t>God hath forsaken him; * persecute him, and take him, for there is none to deliver him.</w:t>
      </w:r>
      <w:r w:rsidRPr="00FE2E21">
        <w:rPr>
          <w:rFonts w:ascii="Times New Roman" w:hAnsi="Times New Roman" w:cs="Times New Roman"/>
          <w:bCs/>
          <w:color w:val="000000"/>
          <w:sz w:val="28"/>
          <w:szCs w:val="28"/>
        </w:rPr>
        <w:br/>
        <w:t>  </w:t>
      </w:r>
      <w:r w:rsidRPr="00FE2E21">
        <w:rPr>
          <w:rFonts w:ascii="Times New Roman" w:hAnsi="Times New Roman" w:cs="Times New Roman"/>
          <w:bCs/>
          <w:color w:val="000000"/>
          <w:sz w:val="28"/>
          <w:szCs w:val="28"/>
        </w:rPr>
        <w:br/>
        <w:t>Go not far from me, O God; * my God, haste thee to help me.</w:t>
      </w:r>
      <w:r w:rsidRPr="00FE2E21">
        <w:rPr>
          <w:rFonts w:ascii="Times New Roman" w:hAnsi="Times New Roman" w:cs="Times New Roman"/>
          <w:bCs/>
          <w:color w:val="000000"/>
          <w:sz w:val="28"/>
          <w:szCs w:val="28"/>
        </w:rPr>
        <w:br/>
        <w:t>  </w:t>
      </w:r>
      <w:r w:rsidRPr="00FE2E21">
        <w:rPr>
          <w:rFonts w:ascii="Times New Roman" w:hAnsi="Times New Roman" w:cs="Times New Roman"/>
          <w:bCs/>
          <w:color w:val="000000"/>
          <w:sz w:val="28"/>
          <w:szCs w:val="28"/>
        </w:rPr>
        <w:br/>
        <w:t xml:space="preserve">Let them be confounded and perish that are against my soul; * let them be covered with shame and </w:t>
      </w:r>
      <w:proofErr w:type="spellStart"/>
      <w:r w:rsidRPr="00FE2E21">
        <w:rPr>
          <w:rFonts w:ascii="Times New Roman" w:hAnsi="Times New Roman" w:cs="Times New Roman"/>
          <w:bCs/>
          <w:color w:val="000000"/>
          <w:sz w:val="28"/>
          <w:szCs w:val="28"/>
        </w:rPr>
        <w:t>dishonour</w:t>
      </w:r>
      <w:proofErr w:type="spellEnd"/>
      <w:r w:rsidRPr="00FE2E21">
        <w:rPr>
          <w:rFonts w:ascii="Times New Roman" w:hAnsi="Times New Roman" w:cs="Times New Roman"/>
          <w:bCs/>
          <w:color w:val="000000"/>
          <w:sz w:val="28"/>
          <w:szCs w:val="28"/>
        </w:rPr>
        <w:t xml:space="preserve"> that seek to do me evil.</w:t>
      </w:r>
      <w:r w:rsidRPr="00FE2E21">
        <w:rPr>
          <w:rFonts w:ascii="Times New Roman" w:hAnsi="Times New Roman" w:cs="Times New Roman"/>
          <w:bCs/>
          <w:color w:val="000000"/>
          <w:sz w:val="28"/>
          <w:szCs w:val="28"/>
        </w:rPr>
        <w:br/>
        <w:t>  </w:t>
      </w:r>
      <w:r w:rsidRPr="00FE2E21">
        <w:rPr>
          <w:rFonts w:ascii="Times New Roman" w:hAnsi="Times New Roman" w:cs="Times New Roman"/>
          <w:bCs/>
          <w:color w:val="000000"/>
          <w:sz w:val="28"/>
          <w:szCs w:val="28"/>
        </w:rPr>
        <w:br/>
        <w:t xml:space="preserve">As for me, I will patiently abide </w:t>
      </w:r>
      <w:proofErr w:type="spellStart"/>
      <w:r w:rsidRPr="00FE2E21">
        <w:rPr>
          <w:rFonts w:ascii="Times New Roman" w:hAnsi="Times New Roman" w:cs="Times New Roman"/>
          <w:bCs/>
          <w:color w:val="000000"/>
          <w:sz w:val="28"/>
          <w:szCs w:val="28"/>
        </w:rPr>
        <w:t>alway</w:t>
      </w:r>
      <w:proofErr w:type="spellEnd"/>
      <w:r w:rsidRPr="00FE2E21">
        <w:rPr>
          <w:rFonts w:ascii="Times New Roman" w:hAnsi="Times New Roman" w:cs="Times New Roman"/>
          <w:bCs/>
          <w:color w:val="000000"/>
          <w:sz w:val="28"/>
          <w:szCs w:val="28"/>
        </w:rPr>
        <w:t>, * and will praise thee more and more.</w:t>
      </w:r>
      <w:r w:rsidRPr="00FE2E21">
        <w:rPr>
          <w:rFonts w:ascii="Times New Roman" w:hAnsi="Times New Roman" w:cs="Times New Roman"/>
          <w:bCs/>
          <w:color w:val="000000"/>
          <w:sz w:val="28"/>
          <w:szCs w:val="28"/>
        </w:rPr>
        <w:br/>
        <w:t>  </w:t>
      </w:r>
      <w:r w:rsidRPr="00FE2E21">
        <w:rPr>
          <w:rFonts w:ascii="Times New Roman" w:hAnsi="Times New Roman" w:cs="Times New Roman"/>
          <w:bCs/>
          <w:color w:val="000000"/>
          <w:sz w:val="28"/>
          <w:szCs w:val="28"/>
        </w:rPr>
        <w:br/>
        <w:t>My mouth shall daily speak of thy righteousness and salvation; * for I know no end thereof.</w:t>
      </w:r>
      <w:r w:rsidRPr="00FE2E21">
        <w:rPr>
          <w:rFonts w:ascii="Times New Roman" w:hAnsi="Times New Roman" w:cs="Times New Roman"/>
          <w:bCs/>
          <w:color w:val="000000"/>
          <w:sz w:val="28"/>
          <w:szCs w:val="28"/>
        </w:rPr>
        <w:br/>
        <w:t>  </w:t>
      </w:r>
      <w:r w:rsidRPr="00FE2E21">
        <w:rPr>
          <w:rFonts w:ascii="Times New Roman" w:hAnsi="Times New Roman" w:cs="Times New Roman"/>
          <w:bCs/>
          <w:color w:val="000000"/>
          <w:sz w:val="28"/>
          <w:szCs w:val="28"/>
        </w:rPr>
        <w:br/>
        <w:t>I will go forth in the strength of the Lord GOD, *and will make mention of thy righteousness only.</w:t>
      </w:r>
      <w:r w:rsidRPr="00FE2E21">
        <w:rPr>
          <w:rFonts w:ascii="Times New Roman" w:hAnsi="Times New Roman" w:cs="Times New Roman"/>
          <w:bCs/>
          <w:color w:val="000000"/>
          <w:sz w:val="28"/>
          <w:szCs w:val="28"/>
        </w:rPr>
        <w:br/>
        <w:t>  </w:t>
      </w:r>
      <w:r w:rsidRPr="00FE2E21">
        <w:rPr>
          <w:rFonts w:ascii="Times New Roman" w:hAnsi="Times New Roman" w:cs="Times New Roman"/>
          <w:bCs/>
          <w:color w:val="000000"/>
          <w:sz w:val="28"/>
          <w:szCs w:val="28"/>
        </w:rPr>
        <w:br/>
        <w:t>Thou, O God, hast taught me from my youth up until now; * therefore will I tell of thy wondrous works.</w:t>
      </w:r>
    </w:p>
    <w:p w14:paraId="59A07EDB" w14:textId="7D2F858D" w:rsidR="006363D8" w:rsidRPr="00FE2E21" w:rsidRDefault="006363D8">
      <w:pPr>
        <w:widowControl/>
        <w:rPr>
          <w:rFonts w:ascii="Times New Roman" w:hAnsi="Times New Roman" w:cs="Times New Roman"/>
          <w:bCs/>
          <w:color w:val="C00000"/>
          <w:sz w:val="28"/>
          <w:szCs w:val="28"/>
        </w:rPr>
      </w:pPr>
    </w:p>
    <w:p w14:paraId="148A8C1C" w14:textId="77777777" w:rsidR="006363D8" w:rsidRPr="006363D8" w:rsidRDefault="006363D8" w:rsidP="006363D8">
      <w:pPr>
        <w:widowControl/>
        <w:rPr>
          <w:rFonts w:ascii="Times New Roman" w:eastAsia="Times New Roman" w:hAnsi="Times New Roman" w:cs="Times New Roman"/>
          <w:sz w:val="28"/>
          <w:szCs w:val="28"/>
          <w:lang w:eastAsia="en-US" w:bidi="ar-SA"/>
        </w:rPr>
      </w:pPr>
      <w:r w:rsidRPr="006363D8">
        <w:rPr>
          <w:rFonts w:ascii="Times New Roman" w:eastAsia="Times New Roman" w:hAnsi="Times New Roman" w:cs="Times New Roman"/>
          <w:sz w:val="28"/>
          <w:szCs w:val="28"/>
          <w:lang w:eastAsia="en-US" w:bidi="ar-SA"/>
        </w:rPr>
        <w:t>  17 Forsake me not, O God, in mine old age, when I am gray-headed, * until I have showed thy strength unto this generation, and thy power to all them that are yet for to come.</w:t>
      </w:r>
    </w:p>
    <w:p w14:paraId="232364F1" w14:textId="222DBFC7" w:rsidR="006363D8" w:rsidRDefault="006363D8">
      <w:pPr>
        <w:widowControl/>
        <w:rPr>
          <w:bCs/>
          <w:color w:val="C00000"/>
        </w:rPr>
      </w:pPr>
    </w:p>
    <w:p w14:paraId="5022F236" w14:textId="67B2CEF1" w:rsidR="006363D8" w:rsidRDefault="006363D8">
      <w:pPr>
        <w:widowControl/>
        <w:rPr>
          <w:bCs/>
          <w:color w:val="C00000"/>
        </w:rPr>
      </w:pPr>
    </w:p>
    <w:p w14:paraId="51B9DEC6" w14:textId="62A428FF" w:rsidR="006363D8" w:rsidRDefault="006363D8">
      <w:pPr>
        <w:widowControl/>
        <w:rPr>
          <w:bCs/>
          <w:color w:val="C00000"/>
        </w:rPr>
      </w:pPr>
    </w:p>
    <w:p w14:paraId="4EC59B06" w14:textId="0DD90D99" w:rsidR="006363D8" w:rsidRDefault="006363D8">
      <w:pPr>
        <w:widowControl/>
        <w:rPr>
          <w:bCs/>
          <w:color w:val="C00000"/>
        </w:rPr>
      </w:pPr>
    </w:p>
    <w:p w14:paraId="5AEB66F2" w14:textId="13D92CE1" w:rsidR="006363D8" w:rsidRDefault="006363D8">
      <w:pPr>
        <w:widowControl/>
        <w:rPr>
          <w:bCs/>
          <w:color w:val="C00000"/>
        </w:rPr>
      </w:pPr>
    </w:p>
    <w:p w14:paraId="3125916A" w14:textId="77777777" w:rsidR="006363D8" w:rsidRPr="00110A1B" w:rsidRDefault="006363D8">
      <w:pPr>
        <w:widowControl/>
        <w:rPr>
          <w:bCs/>
          <w:color w:val="C00000"/>
        </w:rPr>
      </w:pPr>
    </w:p>
    <w:p w14:paraId="6023D71A" w14:textId="6DD1052E" w:rsidR="00110A1B" w:rsidRDefault="00110A1B">
      <w:pPr>
        <w:spacing w:after="144" w:line="360" w:lineRule="auto"/>
        <w:jc w:val="center"/>
        <w:rPr>
          <w:b/>
          <w:bCs/>
          <w:color w:val="C00000"/>
        </w:rPr>
      </w:pPr>
    </w:p>
    <w:p w14:paraId="06C0A5A8" w14:textId="77777777" w:rsidR="00110A1B" w:rsidRDefault="00110A1B">
      <w:pPr>
        <w:spacing w:after="144" w:line="360" w:lineRule="auto"/>
        <w:jc w:val="center"/>
        <w:rPr>
          <w:b/>
          <w:bCs/>
          <w:color w:val="C00000"/>
        </w:rPr>
        <w:sectPr w:rsidR="00110A1B" w:rsidSect="00110A1B">
          <w:type w:val="continuous"/>
          <w:pgSz w:w="12240" w:h="15840"/>
          <w:pgMar w:top="720" w:right="1134" w:bottom="720" w:left="1134" w:header="0" w:footer="0" w:gutter="0"/>
          <w:cols w:num="2" w:space="720"/>
          <w:formProt w:val="0"/>
        </w:sectPr>
      </w:pPr>
    </w:p>
    <w:p w14:paraId="3B5D2112" w14:textId="77777777" w:rsidR="00110A1B" w:rsidRDefault="00110A1B">
      <w:pPr>
        <w:widowControl/>
        <w:rPr>
          <w:b/>
          <w:bCs/>
          <w:color w:val="C00000"/>
        </w:rPr>
      </w:pPr>
      <w:r>
        <w:rPr>
          <w:b/>
          <w:bCs/>
          <w:color w:val="C00000"/>
        </w:rPr>
        <w:br w:type="page"/>
      </w:r>
    </w:p>
    <w:p w14:paraId="3FA050F6" w14:textId="279FDFE5" w:rsidR="00806CFA" w:rsidRPr="00110A1B" w:rsidRDefault="00F31FD7">
      <w:pPr>
        <w:spacing w:after="144" w:line="360" w:lineRule="auto"/>
        <w:jc w:val="center"/>
        <w:rPr>
          <w:b/>
          <w:bCs/>
          <w:color w:val="C00000"/>
        </w:rPr>
      </w:pPr>
      <w:r w:rsidRPr="00110A1B">
        <w:rPr>
          <w:b/>
          <w:bCs/>
          <w:color w:val="C00000"/>
        </w:rPr>
        <w:lastRenderedPageBreak/>
        <w:t>Sexagesima</w:t>
      </w:r>
    </w:p>
    <w:p w14:paraId="044EB261" w14:textId="38804C5F" w:rsidR="00806CFA" w:rsidRDefault="00FE2E21">
      <w:pPr>
        <w:spacing w:after="144"/>
        <w:rPr>
          <w:sz w:val="28"/>
          <w:szCs w:val="28"/>
        </w:rPr>
      </w:pPr>
      <w:r>
        <w:rPr>
          <w:sz w:val="28"/>
          <w:szCs w:val="28"/>
        </w:rPr>
        <w:t xml:space="preserve">The Epistle is written in the </w:t>
      </w:r>
      <w:r w:rsidR="00212CDF">
        <w:rPr>
          <w:sz w:val="28"/>
          <w:szCs w:val="28"/>
        </w:rPr>
        <w:t xml:space="preserve">eleventh </w:t>
      </w:r>
      <w:proofErr w:type="spellStart"/>
      <w:r w:rsidR="00212CDF">
        <w:rPr>
          <w:sz w:val="28"/>
          <w:szCs w:val="28"/>
        </w:rPr>
        <w:t>chapoter</w:t>
      </w:r>
      <w:proofErr w:type="spellEnd"/>
      <w:r w:rsidR="00212CDF">
        <w:rPr>
          <w:sz w:val="28"/>
          <w:szCs w:val="28"/>
        </w:rPr>
        <w:t xml:space="preserve"> of St. Paul’s </w:t>
      </w:r>
      <w:r w:rsidR="00F31FD7">
        <w:rPr>
          <w:sz w:val="28"/>
          <w:szCs w:val="28"/>
        </w:rPr>
        <w:t>Second Epistle to the Corinthians, beginning</w:t>
      </w:r>
      <w:r w:rsidR="00212CDF">
        <w:rPr>
          <w:sz w:val="28"/>
          <w:szCs w:val="28"/>
        </w:rPr>
        <w:t xml:space="preserve"> </w:t>
      </w:r>
      <w:r w:rsidR="00F31FD7">
        <w:rPr>
          <w:sz w:val="28"/>
          <w:szCs w:val="28"/>
        </w:rPr>
        <w:t>at the 19th verse.</w:t>
      </w:r>
    </w:p>
    <w:p w14:paraId="5A1DF1E1" w14:textId="1F3A9065" w:rsidR="00806CFA" w:rsidRDefault="00F31FD7">
      <w:pPr>
        <w:spacing w:after="144"/>
        <w:rPr>
          <w:sz w:val="28"/>
          <w:szCs w:val="28"/>
        </w:rPr>
      </w:pPr>
      <w:r>
        <w:rPr>
          <w:sz w:val="28"/>
          <w:szCs w:val="28"/>
        </w:rPr>
        <w:t>This passage may be found in the Book of Common Prayer on page 1</w:t>
      </w:r>
      <w:r w:rsidR="00110A1B">
        <w:rPr>
          <w:sz w:val="28"/>
          <w:szCs w:val="28"/>
        </w:rPr>
        <w:t>20</w:t>
      </w:r>
      <w:r>
        <w:rPr>
          <w:sz w:val="28"/>
          <w:szCs w:val="28"/>
        </w:rPr>
        <w:t>.</w:t>
      </w:r>
    </w:p>
    <w:p w14:paraId="49D518E2" w14:textId="77777777" w:rsidR="00806CFA" w:rsidRDefault="00806CFA">
      <w:pPr>
        <w:spacing w:after="144"/>
        <w:jc w:val="center"/>
        <w:rPr>
          <w:i/>
          <w:iCs/>
        </w:rPr>
      </w:pPr>
    </w:p>
    <w:p w14:paraId="0F286F45" w14:textId="77777777" w:rsidR="00806CFA" w:rsidRPr="00110A1B" w:rsidRDefault="00F31FD7">
      <w:pPr>
        <w:spacing w:after="144"/>
        <w:jc w:val="center"/>
        <w:rPr>
          <w:i/>
          <w:iCs/>
          <w:color w:val="C00000"/>
        </w:rPr>
      </w:pPr>
      <w:r w:rsidRPr="00110A1B">
        <w:rPr>
          <w:i/>
          <w:iCs/>
          <w:color w:val="C00000"/>
        </w:rPr>
        <w:t>(Pause to allow parishioners to find the page.)</w:t>
      </w:r>
    </w:p>
    <w:p w14:paraId="1D416364" w14:textId="77777777" w:rsidR="00806CFA" w:rsidRDefault="00806CFA">
      <w:pPr>
        <w:spacing w:after="144"/>
        <w:rPr>
          <w:sz w:val="32"/>
          <w:szCs w:val="32"/>
        </w:rPr>
      </w:pPr>
    </w:p>
    <w:p w14:paraId="708EA514" w14:textId="77777777" w:rsidR="00806CFA" w:rsidRDefault="00806CFA">
      <w:pPr>
        <w:sectPr w:rsidR="00806CFA">
          <w:type w:val="continuous"/>
          <w:pgSz w:w="12240" w:h="15840"/>
          <w:pgMar w:top="720" w:right="1134" w:bottom="720" w:left="1134" w:header="0" w:footer="0" w:gutter="0"/>
          <w:cols w:space="720"/>
          <w:formProt w:val="0"/>
        </w:sectPr>
      </w:pPr>
    </w:p>
    <w:p w14:paraId="2B5FE17C" w14:textId="77777777" w:rsidR="00806CFA" w:rsidRDefault="00F31FD7">
      <w:pPr>
        <w:spacing w:after="144"/>
        <w:rPr>
          <w:rFonts w:ascii="Times New Roman" w:hAnsi="Times New Roman"/>
          <w:sz w:val="32"/>
          <w:szCs w:val="32"/>
        </w:rPr>
      </w:pPr>
      <w:r>
        <w:rPr>
          <w:rFonts w:ascii="Times New Roman" w:hAnsi="Times New Roman"/>
          <w:sz w:val="32"/>
          <w:szCs w:val="32"/>
        </w:rPr>
        <w:t xml:space="preserve">YE suffer fools gladly, seeing ye yourselves are wise.  For ye suffer if a man bring you into bondage, if a man devour you, if a man take of you, if a man exalt himself, if a man smite you on the face.  I speak as concerning reproach, as though we had been weak: howbeit, </w:t>
      </w:r>
      <w:proofErr w:type="spellStart"/>
      <w:r>
        <w:rPr>
          <w:rFonts w:ascii="Times New Roman" w:hAnsi="Times New Roman"/>
          <w:sz w:val="32"/>
          <w:szCs w:val="32"/>
        </w:rPr>
        <w:t>whereinsoever</w:t>
      </w:r>
      <w:proofErr w:type="spellEnd"/>
      <w:r>
        <w:rPr>
          <w:rFonts w:ascii="Times New Roman" w:hAnsi="Times New Roman"/>
          <w:sz w:val="32"/>
          <w:szCs w:val="32"/>
        </w:rPr>
        <w:t xml:space="preserve"> any is bold, (I speak foolishly,) I am bold also.  Are they Hebrews? so am I.  Are they Israelites? so am I.  Are they the seed of Abraham? so am I.  Are they ministers of Christ? (I speak as a fool,) I am more: in </w:t>
      </w:r>
      <w:proofErr w:type="spellStart"/>
      <w:r>
        <w:rPr>
          <w:rFonts w:ascii="Times New Roman" w:hAnsi="Times New Roman"/>
          <w:sz w:val="32"/>
          <w:szCs w:val="32"/>
        </w:rPr>
        <w:t>labours</w:t>
      </w:r>
      <w:proofErr w:type="spellEnd"/>
      <w:r>
        <w:rPr>
          <w:rFonts w:ascii="Times New Roman" w:hAnsi="Times New Roman"/>
          <w:sz w:val="32"/>
          <w:szCs w:val="32"/>
        </w:rPr>
        <w:t xml:space="preserve"> more abundant; in stripes above measure; in prisons more frequent; in deaths oft.  Of the Jews five times received I forty stripes save one; thrice was I beaten with rods; once was I stoned; thrice I suffered shipwreck; a night </w:t>
      </w:r>
      <w:r>
        <w:rPr>
          <w:rFonts w:ascii="Times New Roman" w:hAnsi="Times New Roman"/>
          <w:sz w:val="32"/>
          <w:szCs w:val="32"/>
        </w:rPr>
        <w:t xml:space="preserve">and a day I have been in the deep; in journeyings often; in perils of waters; in perils of robbers; in perils by mine own countrymen; in perils by the heathen; in perils in the city; in perils in the wilderness; in perils in the sea; in perils among false brethren; in weariness and painfulness; in </w:t>
      </w:r>
      <w:proofErr w:type="spellStart"/>
      <w:r>
        <w:rPr>
          <w:rFonts w:ascii="Times New Roman" w:hAnsi="Times New Roman"/>
          <w:sz w:val="32"/>
          <w:szCs w:val="32"/>
        </w:rPr>
        <w:t>watchings</w:t>
      </w:r>
      <w:proofErr w:type="spellEnd"/>
      <w:r>
        <w:rPr>
          <w:rFonts w:ascii="Times New Roman" w:hAnsi="Times New Roman"/>
          <w:sz w:val="32"/>
          <w:szCs w:val="32"/>
        </w:rPr>
        <w:t xml:space="preserve"> often; in hunger and thirst; in </w:t>
      </w:r>
      <w:proofErr w:type="spellStart"/>
      <w:r>
        <w:rPr>
          <w:rFonts w:ascii="Times New Roman" w:hAnsi="Times New Roman"/>
          <w:sz w:val="32"/>
          <w:szCs w:val="32"/>
        </w:rPr>
        <w:t>fastings</w:t>
      </w:r>
      <w:proofErr w:type="spellEnd"/>
      <w:r>
        <w:rPr>
          <w:rFonts w:ascii="Times New Roman" w:hAnsi="Times New Roman"/>
          <w:sz w:val="32"/>
          <w:szCs w:val="32"/>
        </w:rPr>
        <w:t xml:space="preserve"> often; in cold and nakedness; besides those things that are without, that which cometh upon me daily, the care of all the churches.  Who is weak, and I am not weak? who is offended, and I burn not?  If I must needs glory, I will glory of the things which concern mine infirmities.  The God and Father of our Lord Jesus Christ, which is blessed for evermore, </w:t>
      </w:r>
      <w:proofErr w:type="spellStart"/>
      <w:r>
        <w:rPr>
          <w:rFonts w:ascii="Times New Roman" w:hAnsi="Times New Roman"/>
          <w:sz w:val="32"/>
          <w:szCs w:val="32"/>
        </w:rPr>
        <w:t>knoweth</w:t>
      </w:r>
      <w:proofErr w:type="spellEnd"/>
      <w:r>
        <w:rPr>
          <w:rFonts w:ascii="Times New Roman" w:hAnsi="Times New Roman"/>
          <w:sz w:val="32"/>
          <w:szCs w:val="32"/>
        </w:rPr>
        <w:t xml:space="preserve"> that I lie not.</w:t>
      </w:r>
    </w:p>
    <w:p w14:paraId="185A1735" w14:textId="77777777" w:rsidR="00806CFA" w:rsidRDefault="00806CFA">
      <w:pPr>
        <w:sectPr w:rsidR="00806CFA">
          <w:type w:val="continuous"/>
          <w:pgSz w:w="12240" w:h="15840"/>
          <w:pgMar w:top="720" w:right="1134" w:bottom="720" w:left="1134" w:header="0" w:footer="0" w:gutter="0"/>
          <w:cols w:num="2" w:space="288"/>
          <w:formProt w:val="0"/>
        </w:sectPr>
      </w:pPr>
    </w:p>
    <w:p w14:paraId="533918D4" w14:textId="77777777" w:rsidR="00806CFA" w:rsidRPr="00F31FD7" w:rsidRDefault="00806CFA">
      <w:pPr>
        <w:spacing w:after="144" w:line="360" w:lineRule="auto"/>
        <w:jc w:val="center"/>
        <w:rPr>
          <w:i/>
          <w:iCs/>
          <w:color w:val="FF0000"/>
          <w:sz w:val="32"/>
          <w:szCs w:val="32"/>
        </w:rPr>
      </w:pPr>
    </w:p>
    <w:p w14:paraId="507A6F48" w14:textId="77777777" w:rsidR="00806CFA" w:rsidRPr="00110A1B" w:rsidRDefault="00F31FD7">
      <w:pPr>
        <w:spacing w:after="144" w:line="360" w:lineRule="auto"/>
        <w:jc w:val="center"/>
        <w:rPr>
          <w:i/>
          <w:iCs/>
          <w:color w:val="C00000"/>
        </w:rPr>
      </w:pPr>
      <w:r w:rsidRPr="00110A1B">
        <w:rPr>
          <w:i/>
          <w:iCs/>
          <w:color w:val="C00000"/>
        </w:rPr>
        <w:t>(Pause for a count of 5)</w:t>
      </w:r>
    </w:p>
    <w:p w14:paraId="040BF713" w14:textId="77777777" w:rsidR="00806CFA" w:rsidRDefault="00F31FD7">
      <w:pPr>
        <w:spacing w:after="144" w:line="360" w:lineRule="auto"/>
        <w:rPr>
          <w:i/>
          <w:iCs/>
          <w:sz w:val="28"/>
          <w:szCs w:val="28"/>
        </w:rPr>
      </w:pPr>
      <w:r>
        <w:rPr>
          <w:i/>
          <w:iCs/>
          <w:sz w:val="28"/>
          <w:szCs w:val="28"/>
        </w:rPr>
        <w:t>This is the word of the Lord.</w:t>
      </w:r>
    </w:p>
    <w:sectPr w:rsidR="00806CFA">
      <w:type w:val="continuous"/>
      <w:pgSz w:w="12240" w:h="15840"/>
      <w:pgMar w:top="720" w:right="1134" w:bottom="720"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panose1 w:val="020B0604020202020204"/>
    <w:charset w:val="00"/>
    <w:family w:val="roman"/>
    <w:pitch w:val="variable"/>
    <w:sig w:usb0="E0000AFF" w:usb1="500078FF" w:usb2="00000021" w:usb3="00000000" w:csb0="000001BF" w:csb1="00000000"/>
  </w:font>
  <w:font w:name="Droid Sans">
    <w:altName w:val="Cambria"/>
    <w:panose1 w:val="020B0604020202020204"/>
    <w:charset w:val="00"/>
    <w:family w:val="roman"/>
    <w:notTrueType/>
    <w:pitch w:val="default"/>
  </w:font>
  <w:font w:name="Lohit Hindi">
    <w:altName w:val="Times New Roman"/>
    <w:panose1 w:val="020B06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OpenSymbol">
    <w:altName w:val="Segoe UI Symbol"/>
    <w:panose1 w:val="020B0604020202020204"/>
    <w:charset w:val="00"/>
    <w:family w:val="auto"/>
    <w:pitch w:val="variable"/>
    <w:sig w:usb0="800000AF" w:usb1="1001ECEA" w:usb2="00000000" w:usb3="00000000" w:csb0="00000001" w:csb1="00000000"/>
  </w:font>
  <w:font w:name="Liberation Sans">
    <w:altName w:val="Arial"/>
    <w:panose1 w:val="020B0604020202020204"/>
    <w:charset w:val="00"/>
    <w:family w:val="swiss"/>
    <w:pitch w:val="variable"/>
    <w:sig w:usb0="E0000AFF" w:usb1="500078FF" w:usb2="00000021" w:usb3="00000000" w:csb0="000001B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9"/>
  <w:characterSpacingControl w:val="doNotCompress"/>
  <w:compat>
    <w:compatSetting w:name="compatibilityMode" w:uri="http://schemas.microsoft.com/office/word" w:val="12"/>
    <w:compatSetting w:name="useWord2013TrackBottomHyphenation" w:uri="http://schemas.microsoft.com/office/word" w:val="1"/>
  </w:compat>
  <w:rsids>
    <w:rsidRoot w:val="00806CFA"/>
    <w:rsid w:val="00110A1B"/>
    <w:rsid w:val="00212CDF"/>
    <w:rsid w:val="006363D8"/>
    <w:rsid w:val="00806CFA"/>
    <w:rsid w:val="00A37F0F"/>
    <w:rsid w:val="00C6557E"/>
    <w:rsid w:val="00C9206E"/>
    <w:rsid w:val="00DB7F08"/>
    <w:rsid w:val="00F31FD7"/>
    <w:rsid w:val="00FE2E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E8D4BF0"/>
  <w15:docId w15:val="{15B50681-07CE-4E9D-A256-CF67FD5CE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Droid Sans" w:hAnsi="Liberation Serif" w:cs="Lohit Hindi"/>
        <w:sz w:val="24"/>
        <w:szCs w:val="24"/>
        <w:lang w:val="en-US" w:eastAsia="zh-CN" w:bidi="hi-IN"/>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Heading"/>
    <w:next w:val="TextBody"/>
    <w:qFormat/>
    <w:pPr>
      <w:outlineLvl w:val="0"/>
    </w:pPr>
    <w:rPr>
      <w:rFonts w:ascii="Times New Roman" w:hAnsi="Times New Roman"/>
      <w:b/>
      <w:bCs/>
      <w:sz w:val="48"/>
      <w:szCs w:val="48"/>
    </w:rPr>
  </w:style>
  <w:style w:type="paragraph" w:styleId="Heading3">
    <w:name w:val="heading 3"/>
    <w:basedOn w:val="Heading"/>
    <w:next w:val="TextBody"/>
    <w:qFormat/>
    <w:pPr>
      <w:outlineLvl w:val="2"/>
    </w:pPr>
    <w:rPr>
      <w:rFonts w:ascii="Liberation Serif" w:hAnsi="Liberation Serif"/>
      <w:b/>
      <w:bCs/>
    </w:rPr>
  </w:style>
  <w:style w:type="paragraph" w:styleId="Heading4">
    <w:name w:val="heading 4"/>
    <w:basedOn w:val="Heading"/>
    <w:next w:val="TextBody"/>
    <w:qFormat/>
    <w:pPr>
      <w:outlineLvl w:val="3"/>
    </w:pPr>
    <w:rPr>
      <w:rFonts w:ascii="Liberation Serif" w:hAnsi="Liberation Serif"/>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Pr>
      <w:i/>
      <w:iCs/>
    </w:rPr>
  </w:style>
  <w:style w:type="character" w:customStyle="1" w:styleId="InternetLink">
    <w:name w:val="Internet Link"/>
    <w:rPr>
      <w:color w:val="000080"/>
      <w:u w:val="single"/>
    </w:rPr>
  </w:style>
  <w:style w:type="character" w:customStyle="1" w:styleId="Bullets">
    <w:name w:val="Bullets"/>
    <w:qFormat/>
    <w:rPr>
      <w:rFonts w:ascii="OpenSymbol" w:eastAsia="OpenSymbol" w:hAnsi="OpenSymbol" w:cs="OpenSymbol"/>
    </w:rPr>
  </w:style>
  <w:style w:type="character" w:customStyle="1" w:styleId="StrongEmphasis">
    <w:name w:val="Strong Emphasis"/>
    <w:rPr>
      <w:b/>
      <w:bCs/>
    </w:rPr>
  </w:style>
  <w:style w:type="paragraph" w:customStyle="1" w:styleId="Heading">
    <w:name w:val="Heading"/>
    <w:basedOn w:val="Normal"/>
    <w:next w:val="TextBody"/>
    <w:qFormat/>
    <w:pPr>
      <w:keepNext/>
      <w:spacing w:before="240" w:after="120"/>
    </w:pPr>
    <w:rPr>
      <w:rFonts w:ascii="Liberation Sans" w:hAnsi="Liberation Sans"/>
      <w:sz w:val="28"/>
      <w:szCs w:val="28"/>
    </w:rPr>
  </w:style>
  <w:style w:type="paragraph" w:customStyle="1" w:styleId="TextBody">
    <w:name w:val="Text Body"/>
    <w:basedOn w:val="Normal"/>
    <w:pPr>
      <w:spacing w:after="120"/>
    </w:pPr>
  </w:style>
  <w:style w:type="paragraph" w:styleId="List">
    <w:name w:val="List"/>
    <w:basedOn w:val="TextBody"/>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customStyle="1" w:styleId="Quotations">
    <w:name w:val="Quotations"/>
    <w:basedOn w:val="Normal"/>
    <w:qFormat/>
    <w:pPr>
      <w:spacing w:after="283"/>
      <w:ind w:left="567" w:right="567"/>
    </w:pPr>
  </w:style>
  <w:style w:type="paragraph" w:customStyle="1" w:styleId="HorizontalLine">
    <w:name w:val="Horizontal Line"/>
    <w:basedOn w:val="Normal"/>
    <w:next w:val="TextBody"/>
    <w:qFormat/>
    <w:pPr>
      <w:suppressLineNumbers/>
      <w:pBdr>
        <w:bottom w:val="double" w:sz="2" w:space="0" w:color="808080"/>
      </w:pBdr>
      <w:spacing w:after="283"/>
    </w:pPr>
    <w:rPr>
      <w:sz w:val="12"/>
      <w:szCs w:val="12"/>
    </w:rPr>
  </w:style>
  <w:style w:type="paragraph" w:styleId="NormalWeb">
    <w:name w:val="Normal (Web)"/>
    <w:basedOn w:val="Normal"/>
    <w:uiPriority w:val="99"/>
    <w:semiHidden/>
    <w:unhideWhenUsed/>
    <w:rsid w:val="00DB7F08"/>
    <w:pPr>
      <w:widowControl/>
      <w:spacing w:before="100" w:beforeAutospacing="1" w:after="100" w:afterAutospacing="1"/>
    </w:pPr>
    <w:rPr>
      <w:rFonts w:ascii="Times New Roman" w:eastAsia="Times New Roman" w:hAnsi="Times New Roman" w:cs="Times New Roman"/>
      <w:lang w:eastAsia="en-US" w:bidi="ar-SA"/>
    </w:rPr>
  </w:style>
  <w:style w:type="character" w:customStyle="1" w:styleId="apple-converted-space">
    <w:name w:val="apple-converted-space"/>
    <w:basedOn w:val="DefaultParagraphFont"/>
    <w:rsid w:val="00DB7F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3915704">
      <w:bodyDiv w:val="1"/>
      <w:marLeft w:val="0"/>
      <w:marRight w:val="0"/>
      <w:marTop w:val="0"/>
      <w:marBottom w:val="0"/>
      <w:divBdr>
        <w:top w:val="none" w:sz="0" w:space="0" w:color="auto"/>
        <w:left w:val="none" w:sz="0" w:space="0" w:color="auto"/>
        <w:bottom w:val="none" w:sz="0" w:space="0" w:color="auto"/>
        <w:right w:val="none" w:sz="0" w:space="0" w:color="auto"/>
      </w:divBdr>
      <w:divsChild>
        <w:div w:id="10734273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09326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662</TotalTime>
  <Pages>3</Pages>
  <Words>747</Words>
  <Characters>4260</Characters>
  <Application>Microsoft Office Word</Application>
  <DocSecurity>0</DocSecurity>
  <Lines>35</Lines>
  <Paragraphs>9</Paragraphs>
  <ScaleCrop>false</ScaleCrop>
  <Company/>
  <LinksUpToDate>false</LinksUpToDate>
  <CharactersWithSpaces>4998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Cunnning</dc:creator>
  <cp:lastModifiedBy>Bradley Cunningham</cp:lastModifiedBy>
  <cp:revision>52</cp:revision>
  <cp:lastPrinted>2013-09-23T11:29:00Z</cp:lastPrinted>
  <dcterms:created xsi:type="dcterms:W3CDTF">2013-07-15T09:45:00Z</dcterms:created>
  <dcterms:modified xsi:type="dcterms:W3CDTF">2019-02-19T14:32:00Z</dcterms:modified>
  <dc:language>en-US</dc:language>
</cp:coreProperties>
</file>