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27CCA" w:rsidR="007B6E3B" w:rsidP="0193BAE5" w:rsidRDefault="00113C12" w14:paraId="4696A288" w14:textId="77777777" w14:noSpellErr="1">
      <w:pPr>
        <w:pStyle w:val="Standard"/>
        <w:spacing w:line="360" w:lineRule="auto"/>
        <w:jc w:val="center"/>
        <w:rPr>
          <w:b w:val="1"/>
          <w:bCs w:val="1"/>
          <w:color w:val="C00000"/>
        </w:rPr>
      </w:pPr>
      <w:r w:rsidRPr="0193BAE5" w:rsidR="0193BAE5">
        <w:rPr>
          <w:b w:val="1"/>
          <w:bCs w:val="1"/>
          <w:color w:val="C00000"/>
        </w:rPr>
        <w:t>Trinity 18</w:t>
      </w:r>
    </w:p>
    <w:p w:rsidR="007B6E3B" w:rsidP="0193BAE5" w:rsidRDefault="00113C12" w14:paraId="4696A289" w14:textId="5A7E1EC5" w14:noSpellErr="1">
      <w:pPr>
        <w:pStyle w:val="Standard"/>
        <w:spacing w:line="360" w:lineRule="auto"/>
        <w:rPr>
          <w:sz w:val="28"/>
          <w:szCs w:val="28"/>
        </w:rPr>
      </w:pPr>
      <w:r w:rsidRPr="0193BAE5" w:rsidR="0193BAE5">
        <w:rPr>
          <w:sz w:val="28"/>
          <w:szCs w:val="28"/>
        </w:rPr>
        <w:t>The Reading from the</w:t>
      </w:r>
      <w:r w:rsidRPr="0193BAE5" w:rsidR="0193BAE5">
        <w:rPr>
          <w:sz w:val="28"/>
          <w:szCs w:val="28"/>
        </w:rPr>
        <w:t xml:space="preserve"> eighth chapter of the Prophet Amos, beginning at the fourth verse. </w:t>
      </w:r>
    </w:p>
    <w:p w:rsidR="007B6E3B" w:rsidP="0193BAE5" w:rsidRDefault="00113C12" w14:paraId="4696A28A" w14:textId="77777777" w14:noSpellErr="1">
      <w:pPr>
        <w:pStyle w:val="Standard"/>
        <w:spacing w:line="360" w:lineRule="auto"/>
        <w:rPr>
          <w:sz w:val="28"/>
          <w:szCs w:val="28"/>
        </w:rPr>
      </w:pPr>
      <w:r w:rsidRPr="0193BAE5" w:rsidR="0193BAE5">
        <w:rPr>
          <w:sz w:val="28"/>
          <w:szCs w:val="28"/>
        </w:rPr>
        <w:t>This passage may be found in the pew bible on page 1,063.</w:t>
      </w:r>
    </w:p>
    <w:p w:rsidR="007B6E3B" w:rsidRDefault="007B6E3B" w14:paraId="4696A28B" w14:textId="77777777">
      <w:pPr>
        <w:pStyle w:val="Standard"/>
        <w:spacing w:line="360" w:lineRule="auto"/>
        <w:jc w:val="center"/>
        <w:rPr>
          <w:i/>
          <w:iCs/>
          <w:sz w:val="12"/>
          <w:szCs w:val="12"/>
        </w:rPr>
      </w:pPr>
    </w:p>
    <w:p w:rsidRPr="00D875BF" w:rsidR="007B6E3B" w:rsidP="0193BAE5" w:rsidRDefault="00113C12" w14:paraId="4696A28C" w14:textId="77777777" w14:noSpellErr="1">
      <w:pPr>
        <w:pStyle w:val="Standard"/>
        <w:spacing w:line="360" w:lineRule="auto"/>
        <w:jc w:val="center"/>
        <w:rPr>
          <w:i w:val="1"/>
          <w:iCs w:val="1"/>
          <w:color w:val="C00000"/>
        </w:rPr>
      </w:pPr>
      <w:r w:rsidRPr="0193BAE5" w:rsidR="0193BAE5">
        <w:rPr>
          <w:i w:val="1"/>
          <w:iCs w:val="1"/>
          <w:color w:val="C00000"/>
        </w:rPr>
        <w:t>(Pause to allow parishioners to find the page.)</w:t>
      </w:r>
    </w:p>
    <w:p w:rsidR="007B6E3B" w:rsidRDefault="007B6E3B" w14:paraId="4696A28D" w14:textId="77777777">
      <w:pPr>
        <w:pStyle w:val="Standard"/>
        <w:spacing w:line="360" w:lineRule="auto"/>
        <w:jc w:val="center"/>
        <w:rPr>
          <w:i/>
          <w:iCs/>
          <w:sz w:val="12"/>
          <w:szCs w:val="12"/>
        </w:rPr>
      </w:pPr>
    </w:p>
    <w:p w:rsidR="00E5638C" w:rsidRDefault="00E5638C" w14:paraId="4696A28E" w14:textId="77777777">
      <w:pPr>
        <w:rPr>
          <w:rFonts w:cs="Mangal"/>
          <w:szCs w:val="21"/>
        </w:rPr>
        <w:sectPr w:rsidR="00E5638C">
          <w:pgSz w:w="12240" w:h="15840" w:orient="portrait"/>
          <w:pgMar w:top="1134" w:right="1134" w:bottom="1134" w:left="1134" w:header="720" w:footer="720" w:gutter="0"/>
          <w:cols w:space="720"/>
        </w:sectPr>
      </w:pPr>
    </w:p>
    <w:p w:rsidR="007B6E3B" w:rsidP="0193BAE5" w:rsidRDefault="00113C12" w14:paraId="4696A28F" w14:textId="77777777" w14:noSpellErr="1">
      <w:pPr>
        <w:pStyle w:val="Textbody"/>
        <w:tabs>
          <w:tab w:val="left" w:pos="390"/>
          <w:tab w:val="left" w:pos="720"/>
          <w:tab w:val="left" w:pos="1005"/>
        </w:tabs>
        <w:spacing w:after="0" w:line="360" w:lineRule="auto"/>
        <w:rPr>
          <w:sz w:val="28"/>
          <w:szCs w:val="28"/>
        </w:rPr>
      </w:pPr>
      <w:r w:rsidRPr="0193BAE5" w:rsidR="0193BAE5">
        <w:rPr>
          <w:sz w:val="28"/>
          <w:szCs w:val="28"/>
        </w:rPr>
        <w:t>Hear this, you who swallow up the needy,</w:t>
      </w:r>
      <w:r>
        <w:br/>
      </w:r>
      <w:r w:rsidRPr="0193BAE5" w:rsidR="0193BAE5">
        <w:rPr>
          <w:sz w:val="28"/>
          <w:szCs w:val="28"/>
        </w:rPr>
        <w:t>And make the poor of the land fail,</w:t>
      </w:r>
    </w:p>
    <w:p w:rsidR="007B6E3B" w:rsidP="0193BAE5" w:rsidRDefault="00113C12" w14:paraId="4696A290" w14:textId="77777777" w14:noSpellErr="1">
      <w:pPr>
        <w:pStyle w:val="Textbody"/>
        <w:spacing w:line="360" w:lineRule="auto"/>
        <w:rPr>
          <w:sz w:val="28"/>
          <w:szCs w:val="28"/>
        </w:rPr>
      </w:pPr>
      <w:r w:rsidRPr="0193BAE5" w:rsidR="0193BAE5">
        <w:rPr>
          <w:sz w:val="28"/>
          <w:szCs w:val="28"/>
        </w:rPr>
        <w:t>Saying:</w:t>
      </w:r>
    </w:p>
    <w:p w:rsidR="007B6E3B" w:rsidP="0193BAE5" w:rsidRDefault="00113C12" w14:paraId="4696A291" w14:textId="77777777" w14:noSpellErr="1">
      <w:pPr>
        <w:pStyle w:val="Textbody"/>
        <w:spacing w:line="360" w:lineRule="auto"/>
        <w:rPr>
          <w:sz w:val="28"/>
          <w:szCs w:val="28"/>
        </w:rPr>
      </w:pPr>
      <w:r w:rsidRPr="0193BAE5" w:rsidR="0193BAE5">
        <w:rPr>
          <w:sz w:val="28"/>
          <w:szCs w:val="28"/>
        </w:rPr>
        <w:t>“When will the New Moon be past,</w:t>
      </w:r>
      <w:r>
        <w:br/>
      </w:r>
      <w:r w:rsidRPr="0193BAE5" w:rsidR="0193BAE5">
        <w:rPr>
          <w:sz w:val="28"/>
          <w:szCs w:val="28"/>
        </w:rPr>
        <w:t>That we may sell grain?</w:t>
      </w:r>
      <w:r>
        <w:br/>
      </w:r>
      <w:r w:rsidRPr="0193BAE5" w:rsidR="0193BAE5">
        <w:rPr>
          <w:sz w:val="28"/>
          <w:szCs w:val="28"/>
        </w:rPr>
        <w:t>And the Sabbath,</w:t>
      </w:r>
      <w:r>
        <w:br/>
      </w:r>
      <w:r w:rsidRPr="0193BAE5" w:rsidR="0193BAE5">
        <w:rPr>
          <w:sz w:val="28"/>
          <w:szCs w:val="28"/>
        </w:rPr>
        <w:t>That we may trade wheat?</w:t>
      </w:r>
      <w:r>
        <w:br/>
      </w:r>
      <w:r w:rsidRPr="0193BAE5" w:rsidR="0193BAE5">
        <w:rPr>
          <w:sz w:val="28"/>
          <w:szCs w:val="28"/>
        </w:rPr>
        <w:t xml:space="preserve">Making the ephah small </w:t>
      </w:r>
      <w:r>
        <w:br/>
      </w:r>
      <w:r w:rsidRPr="0193BAE5" w:rsidR="0193BAE5">
        <w:rPr>
          <w:sz w:val="28"/>
          <w:szCs w:val="28"/>
        </w:rPr>
        <w:t>and the shekel large,</w:t>
      </w:r>
      <w:r>
        <w:br/>
      </w:r>
      <w:r w:rsidRPr="0193BAE5" w:rsidR="0193BAE5">
        <w:rPr>
          <w:sz w:val="28"/>
          <w:szCs w:val="28"/>
        </w:rPr>
        <w:t>Falsifying the scales by deceit,</w:t>
      </w:r>
      <w:r>
        <w:br/>
      </w:r>
      <w:r w:rsidRPr="0193BAE5" w:rsidR="0193BAE5">
        <w:rPr>
          <w:sz w:val="28"/>
          <w:szCs w:val="28"/>
        </w:rPr>
        <w:t>That we may buy the poor for silver,</w:t>
      </w:r>
      <w:r>
        <w:br/>
      </w:r>
      <w:r w:rsidRPr="0193BAE5" w:rsidR="0193BAE5">
        <w:rPr>
          <w:sz w:val="28"/>
          <w:szCs w:val="28"/>
        </w:rPr>
        <w:t>And the needy for a pair of sandals—</w:t>
      </w:r>
      <w:r>
        <w:br/>
      </w:r>
      <w:r w:rsidRPr="0193BAE5" w:rsidR="0193BAE5">
        <w:rPr>
          <w:sz w:val="28"/>
          <w:szCs w:val="28"/>
        </w:rPr>
        <w:t>Even sell the bad wheat?”</w:t>
      </w:r>
    </w:p>
    <w:p w:rsidR="007B6E3B" w:rsidP="0193BAE5" w:rsidRDefault="00113C12" w14:paraId="4696A292" w14:textId="77777777" w14:noSpellErr="1">
      <w:pPr>
        <w:pStyle w:val="Textbody"/>
        <w:spacing w:line="360" w:lineRule="auto"/>
        <w:rPr>
          <w:sz w:val="28"/>
          <w:szCs w:val="28"/>
        </w:rPr>
      </w:pPr>
      <w:r w:rsidRPr="0193BAE5" w:rsidR="0193BAE5">
        <w:rPr>
          <w:sz w:val="28"/>
          <w:szCs w:val="28"/>
        </w:rPr>
        <w:t xml:space="preserve">The </w:t>
      </w:r>
      <w:r w:rsidRPr="0193BAE5" w:rsidR="0193BAE5">
        <w:rPr>
          <w:smallCaps w:val="1"/>
          <w:sz w:val="28"/>
          <w:szCs w:val="28"/>
        </w:rPr>
        <w:t>Lord</w:t>
      </w:r>
      <w:r w:rsidRPr="0193BAE5" w:rsidR="0193BAE5">
        <w:rPr>
          <w:sz w:val="28"/>
          <w:szCs w:val="28"/>
        </w:rPr>
        <w:t xml:space="preserve"> has sworn </w:t>
      </w:r>
      <w:r>
        <w:br/>
      </w:r>
      <w:r w:rsidRPr="0193BAE5" w:rsidR="0193BAE5">
        <w:rPr>
          <w:sz w:val="28"/>
          <w:szCs w:val="28"/>
        </w:rPr>
        <w:t>by the pride of Jacob:</w:t>
      </w:r>
      <w:r>
        <w:br/>
      </w:r>
      <w:r w:rsidRPr="0193BAE5" w:rsidR="0193BAE5">
        <w:rPr>
          <w:sz w:val="28"/>
          <w:szCs w:val="28"/>
        </w:rPr>
        <w:t xml:space="preserve">“Surely I will never forget any </w:t>
      </w:r>
      <w:r>
        <w:br/>
      </w:r>
      <w:r w:rsidRPr="0193BAE5" w:rsidR="0193BAE5">
        <w:rPr>
          <w:sz w:val="28"/>
          <w:szCs w:val="28"/>
        </w:rPr>
        <w:t>of their works.</w:t>
      </w:r>
      <w:r>
        <w:br/>
      </w:r>
      <w:r w:rsidRPr="0193BAE5" w:rsidR="0193BAE5">
        <w:rPr>
          <w:sz w:val="28"/>
          <w:szCs w:val="28"/>
        </w:rPr>
        <w:t>Shall the land not tremble for this,</w:t>
      </w:r>
      <w:r>
        <w:br/>
      </w:r>
      <w:r w:rsidRPr="0193BAE5" w:rsidR="0193BAE5">
        <w:rPr>
          <w:sz w:val="28"/>
          <w:szCs w:val="28"/>
        </w:rPr>
        <w:t>And everyone mourn who dwells in it?</w:t>
      </w:r>
      <w:r>
        <w:br/>
      </w:r>
      <w:r w:rsidRPr="0193BAE5" w:rsidR="0193BAE5">
        <w:rPr>
          <w:sz w:val="28"/>
          <w:szCs w:val="28"/>
        </w:rPr>
        <w:t>All of it shall swell like the River,</w:t>
      </w:r>
      <w:r>
        <w:br/>
      </w:r>
      <w:r w:rsidRPr="0193BAE5" w:rsidR="0193BAE5">
        <w:rPr>
          <w:sz w:val="28"/>
          <w:szCs w:val="28"/>
        </w:rPr>
        <w:t>Heave and subside</w:t>
      </w:r>
      <w:r>
        <w:br/>
      </w:r>
      <w:r w:rsidRPr="0193BAE5" w:rsidR="0193BAE5">
        <w:rPr>
          <w:sz w:val="28"/>
          <w:szCs w:val="28"/>
        </w:rPr>
        <w:t>Like the River of Egypt.</w:t>
      </w:r>
    </w:p>
    <w:p w:rsidR="007B6E3B" w:rsidP="0193BAE5" w:rsidRDefault="00113C12" w14:paraId="4696A293" w14:textId="77777777" w14:noSpellErr="1">
      <w:pPr>
        <w:pStyle w:val="Textbody"/>
        <w:spacing w:line="360" w:lineRule="auto"/>
        <w:rPr>
          <w:sz w:val="28"/>
          <w:szCs w:val="28"/>
        </w:rPr>
      </w:pPr>
      <w:r w:rsidRPr="0193BAE5" w:rsidR="0193BAE5">
        <w:rPr>
          <w:sz w:val="28"/>
          <w:szCs w:val="28"/>
        </w:rPr>
        <w:t xml:space="preserve">“And it shall come to pass in that day,” says the Lord </w:t>
      </w:r>
      <w:r w:rsidRPr="0193BAE5" w:rsidR="0193BAE5">
        <w:rPr>
          <w:smallCaps w:val="1"/>
          <w:sz w:val="28"/>
          <w:szCs w:val="28"/>
        </w:rPr>
        <w:t>God</w:t>
      </w:r>
      <w:r w:rsidRPr="0193BAE5" w:rsidR="0193BAE5">
        <w:rPr>
          <w:sz w:val="28"/>
          <w:szCs w:val="28"/>
        </w:rPr>
        <w:t>,</w:t>
      </w:r>
      <w:r>
        <w:br/>
      </w:r>
      <w:r w:rsidRPr="0193BAE5" w:rsidR="0193BAE5">
        <w:rPr>
          <w:sz w:val="28"/>
          <w:szCs w:val="28"/>
        </w:rPr>
        <w:t>“That I will make the sun go down at noon, And I will darken the earth in broad daylight;</w:t>
      </w:r>
      <w:r>
        <w:br/>
      </w:r>
      <w:r w:rsidRPr="0193BAE5" w:rsidR="0193BAE5">
        <w:rPr>
          <w:sz w:val="28"/>
          <w:szCs w:val="28"/>
        </w:rPr>
        <w:t>I will turn your feasts into mourning,</w:t>
      </w:r>
      <w:r>
        <w:br/>
      </w:r>
      <w:r w:rsidRPr="0193BAE5" w:rsidR="0193BAE5">
        <w:rPr>
          <w:sz w:val="28"/>
          <w:szCs w:val="28"/>
        </w:rPr>
        <w:t>And all your songs into lamentation;</w:t>
      </w:r>
      <w:r>
        <w:br/>
      </w:r>
      <w:r w:rsidRPr="0193BAE5" w:rsidR="0193BAE5">
        <w:rPr>
          <w:sz w:val="28"/>
          <w:szCs w:val="28"/>
        </w:rPr>
        <w:t>I will bring sackcloth on every waist,</w:t>
      </w:r>
      <w:r>
        <w:br/>
      </w:r>
      <w:r w:rsidRPr="0193BAE5" w:rsidR="0193BAE5">
        <w:rPr>
          <w:sz w:val="28"/>
          <w:szCs w:val="28"/>
        </w:rPr>
        <w:t>And baldness on every head;</w:t>
      </w:r>
      <w:r>
        <w:br/>
      </w:r>
      <w:r w:rsidRPr="0193BAE5" w:rsidR="0193BAE5">
        <w:rPr>
          <w:sz w:val="28"/>
          <w:szCs w:val="28"/>
        </w:rPr>
        <w:t xml:space="preserve">I will make it like mourning for an only </w:t>
      </w:r>
      <w:r w:rsidRPr="0193BAE5" w:rsidR="0193BAE5">
        <w:rPr>
          <w:i w:val="1"/>
          <w:iCs w:val="1"/>
          <w:sz w:val="28"/>
          <w:szCs w:val="28"/>
        </w:rPr>
        <w:t xml:space="preserve">son, </w:t>
      </w:r>
      <w:r w:rsidRPr="0193BAE5" w:rsidR="0193BAE5">
        <w:rPr>
          <w:sz w:val="28"/>
          <w:szCs w:val="28"/>
        </w:rPr>
        <w:t>And its end like a bitter day.</w:t>
      </w:r>
      <w:bookmarkStart w:name="en-NKJV-22492" w:id="0"/>
      <w:bookmarkEnd w:id="0"/>
    </w:p>
    <w:p w:rsidR="007B6E3B" w:rsidP="0193BAE5" w:rsidRDefault="00113C12" w14:paraId="4696A294" w14:textId="35F42633">
      <w:pPr>
        <w:pStyle w:val="Textbody"/>
        <w:spacing w:line="360" w:lineRule="auto"/>
        <w:rPr>
          <w:sz w:val="28"/>
          <w:szCs w:val="28"/>
        </w:rPr>
      </w:pPr>
      <w:bookmarkStart w:name="en-NKJV-22493" w:id="1"/>
      <w:bookmarkEnd w:id="1"/>
      <w:r w:rsidRPr="0193BAE5" w:rsidR="0193BAE5">
        <w:rPr>
          <w:sz w:val="28"/>
          <w:szCs w:val="28"/>
        </w:rPr>
        <w:t xml:space="preserve">“Behold, the days are coming,” </w:t>
      </w:r>
      <w:r>
        <w:br/>
      </w:r>
      <w:r w:rsidRPr="0193BAE5" w:rsidR="0193BAE5">
        <w:rPr>
          <w:sz w:val="28"/>
          <w:szCs w:val="28"/>
        </w:rPr>
        <w:t xml:space="preserve">says the Lord </w:t>
      </w:r>
      <w:r w:rsidRPr="0193BAE5" w:rsidR="0193BAE5">
        <w:rPr>
          <w:smallCaps w:val="1"/>
          <w:sz w:val="28"/>
          <w:szCs w:val="28"/>
        </w:rPr>
        <w:t>God</w:t>
      </w:r>
      <w:r w:rsidRPr="0193BAE5" w:rsidR="0193BAE5">
        <w:rPr>
          <w:sz w:val="28"/>
          <w:szCs w:val="28"/>
        </w:rPr>
        <w:t>,</w:t>
      </w:r>
      <w:r>
        <w:br/>
      </w:r>
      <w:r w:rsidRPr="0193BAE5" w:rsidR="0193BAE5">
        <w:rPr>
          <w:sz w:val="28"/>
          <w:szCs w:val="28"/>
        </w:rPr>
        <w:t>“That I will send a famine on the land,</w:t>
      </w:r>
      <w:r>
        <w:br/>
      </w:r>
      <w:r w:rsidRPr="0193BAE5" w:rsidR="0193BAE5">
        <w:rPr>
          <w:sz w:val="28"/>
          <w:szCs w:val="28"/>
        </w:rPr>
        <w:t>Not a famine of bread,</w:t>
      </w:r>
      <w:r>
        <w:br/>
      </w:r>
      <w:r w:rsidRPr="0193BAE5" w:rsidR="0193BAE5">
        <w:rPr>
          <w:sz w:val="28"/>
          <w:szCs w:val="28"/>
        </w:rPr>
        <w:t>Nor a thirst for water,</w:t>
      </w:r>
      <w:r>
        <w:br/>
      </w:r>
      <w:r w:rsidRPr="0193BAE5" w:rsidR="0193BAE5">
        <w:rPr>
          <w:sz w:val="28"/>
          <w:szCs w:val="28"/>
        </w:rPr>
        <w:t xml:space="preserve">But of hearing the words of the </w:t>
      </w:r>
      <w:r w:rsidRPr="0193BAE5" w:rsidR="0193BAE5">
        <w:rPr>
          <w:smallCaps w:val="1"/>
          <w:sz w:val="28"/>
          <w:szCs w:val="28"/>
        </w:rPr>
        <w:t>Lord</w:t>
      </w:r>
      <w:r w:rsidRPr="0193BAE5" w:rsidR="0193BAE5">
        <w:rPr>
          <w:sz w:val="28"/>
          <w:szCs w:val="28"/>
        </w:rPr>
        <w:t>.</w:t>
      </w:r>
      <w:r>
        <w:br/>
      </w:r>
      <w:r w:rsidRPr="0193BAE5" w:rsidR="0193BAE5">
        <w:rPr>
          <w:sz w:val="28"/>
          <w:szCs w:val="28"/>
        </w:rPr>
        <w:t>They shall wander from sea to sea,</w:t>
      </w:r>
      <w:r>
        <w:br/>
      </w:r>
      <w:r w:rsidRPr="0193BAE5" w:rsidR="0193BAE5">
        <w:rPr>
          <w:sz w:val="28"/>
          <w:szCs w:val="28"/>
        </w:rPr>
        <w:t xml:space="preserve">And from north to east; They shall run to and </w:t>
      </w:r>
      <w:proofErr w:type="spellStart"/>
      <w:r w:rsidRPr="0193BAE5" w:rsidR="0193BAE5">
        <w:rPr>
          <w:sz w:val="28"/>
          <w:szCs w:val="28"/>
        </w:rPr>
        <w:t>fro</w:t>
      </w:r>
      <w:proofErr w:type="spellEnd"/>
      <w:r w:rsidRPr="0193BAE5" w:rsidR="0193BAE5">
        <w:rPr>
          <w:sz w:val="28"/>
          <w:szCs w:val="28"/>
        </w:rPr>
        <w:t xml:space="preserve">, seeking the word of the </w:t>
      </w:r>
      <w:r w:rsidRPr="0193BAE5" w:rsidR="0193BAE5">
        <w:rPr>
          <w:smallCaps w:val="1"/>
          <w:sz w:val="28"/>
          <w:szCs w:val="28"/>
        </w:rPr>
        <w:t>Lord</w:t>
      </w:r>
      <w:r>
        <w:br/>
      </w:r>
      <w:r w:rsidRPr="0193BAE5" w:rsidR="0193BAE5">
        <w:rPr>
          <w:sz w:val="28"/>
          <w:szCs w:val="28"/>
        </w:rPr>
        <w:t xml:space="preserve">But shall not find </w:t>
      </w:r>
      <w:r w:rsidRPr="0193BAE5" w:rsidR="0193BAE5">
        <w:rPr>
          <w:i w:val="1"/>
          <w:iCs w:val="1"/>
          <w:sz w:val="28"/>
          <w:szCs w:val="28"/>
        </w:rPr>
        <w:t>it.</w:t>
      </w:r>
      <w:bookmarkStart w:name="en-NKJV-22494" w:id="2"/>
      <w:bookmarkEnd w:id="2"/>
    </w:p>
    <w:p w:rsidR="00E5638C" w:rsidRDefault="00E5638C" w14:paraId="4696A295" w14:textId="77777777">
      <w:pPr>
        <w:rPr>
          <w:rFonts w:cs="Mangal"/>
          <w:szCs w:val="21"/>
        </w:rPr>
        <w:sectPr w:rsidR="00E5638C">
          <w:type w:val="continuous"/>
          <w:pgSz w:w="12240" w:h="15840" w:orient="portrait"/>
          <w:pgMar w:top="1134" w:right="1134" w:bottom="1134" w:left="1134" w:header="720" w:footer="720" w:gutter="0"/>
          <w:cols w:equalWidth="0" w:space="720" w:num="2">
            <w:col w:w="4770" w:space="432"/>
            <w:col w:w="4770" w:space="0"/>
          </w:cols>
        </w:sectPr>
      </w:pPr>
    </w:p>
    <w:p w:rsidR="007B6E3B" w:rsidP="0193BAE5" w:rsidRDefault="00113C12" w14:paraId="4696A296" w14:textId="77777777" w14:noSpellErr="1">
      <w:pPr>
        <w:pStyle w:val="Standard"/>
        <w:spacing w:line="360" w:lineRule="auto"/>
        <w:jc w:val="center"/>
        <w:rPr>
          <w:sz w:val="28"/>
          <w:szCs w:val="28"/>
        </w:rPr>
      </w:pPr>
      <w:r w:rsidRPr="0193BAE5" w:rsidR="0193BAE5">
        <w:rPr>
          <w:sz w:val="28"/>
          <w:szCs w:val="28"/>
        </w:rPr>
        <w:t>This is the word of the Lord.</w:t>
      </w:r>
    </w:p>
    <w:p w:rsidRPr="00527CCA" w:rsidR="007B6E3B" w:rsidP="0193BAE5" w:rsidRDefault="00113C12" w14:paraId="4696A297" w14:textId="77777777" w14:noSpellErr="1">
      <w:pPr>
        <w:pStyle w:val="Standard"/>
        <w:pageBreakBefore/>
        <w:spacing w:line="360" w:lineRule="auto"/>
        <w:jc w:val="center"/>
        <w:rPr>
          <w:b w:val="1"/>
          <w:bCs w:val="1"/>
          <w:color w:val="C00000"/>
        </w:rPr>
      </w:pPr>
      <w:r w:rsidRPr="0193BAE5" w:rsidR="0193BAE5">
        <w:rPr>
          <w:b w:val="1"/>
          <w:bCs w:val="1"/>
          <w:color w:val="C00000"/>
        </w:rPr>
        <w:t>Trinity 18</w:t>
      </w:r>
    </w:p>
    <w:p w:rsidR="007B6E3B" w:rsidP="0193BAE5" w:rsidRDefault="00113C12" w14:paraId="4696A298" w14:textId="77777777" w14:noSpellErr="1">
      <w:pPr>
        <w:pStyle w:val="Standard"/>
        <w:spacing w:line="360" w:lineRule="auto"/>
        <w:jc w:val="center"/>
        <w:rPr>
          <w:b w:val="1"/>
          <w:bCs w:val="1"/>
        </w:rPr>
      </w:pPr>
      <w:r w:rsidRPr="0193BAE5" w:rsidR="0193BAE5">
        <w:rPr>
          <w:b w:val="1"/>
          <w:bCs w:val="1"/>
        </w:rPr>
        <w:t>Psalm  48</w:t>
      </w:r>
    </w:p>
    <w:p w:rsidR="007B6E3B" w:rsidRDefault="007B6E3B" w14:paraId="4696A299" w14:textId="77777777">
      <w:pPr>
        <w:pStyle w:val="HorizontalLine"/>
        <w:spacing w:line="360" w:lineRule="auto"/>
        <w:rPr>
          <w:b/>
        </w:rPr>
      </w:pPr>
    </w:p>
    <w:p w:rsidRPr="00527CCA" w:rsidR="007B6E3B" w:rsidRDefault="00113C12" w14:paraId="4696A29A" w14:textId="77777777">
      <w:pPr>
        <w:pStyle w:val="Quotations"/>
      </w:pPr>
      <w:r w:rsidR="0193BAE5">
        <w:rPr/>
        <w:t>GREAT is the LORD, and highly to be praised * in the city of our God, even upon his holy hill.</w:t>
      </w:r>
      <w:r>
        <w:br/>
      </w:r>
      <w:r w:rsidR="0193BAE5">
        <w:rPr/>
        <w:t xml:space="preserve">  </w:t>
      </w:r>
      <w:r>
        <w:br/>
      </w:r>
      <w:r w:rsidR="0193BAE5">
        <w:rPr/>
        <w:t xml:space="preserve">The hill of Sion is a fair place, and the joy of the whole earth; * upon the north side </w:t>
      </w:r>
      <w:proofErr w:type="spellStart"/>
      <w:r w:rsidR="0193BAE5">
        <w:rPr/>
        <w:t>lieth</w:t>
      </w:r>
      <w:proofErr w:type="spellEnd"/>
      <w:r w:rsidR="0193BAE5">
        <w:rPr/>
        <w:t xml:space="preserve"> the city of the great King: God is well known in her palaces as a sure refuge.</w:t>
      </w:r>
      <w:r>
        <w:br/>
      </w:r>
      <w:r w:rsidR="0193BAE5">
        <w:rPr/>
        <w:t xml:space="preserve">  </w:t>
      </w:r>
      <w:r>
        <w:br/>
      </w:r>
      <w:r w:rsidR="0193BAE5">
        <w:rPr/>
        <w:t>For lo, the kings of the earth * were gathered, and gone by together.</w:t>
      </w:r>
      <w:r>
        <w:br/>
      </w:r>
      <w:r w:rsidR="0193BAE5">
        <w:rPr/>
        <w:t xml:space="preserve">  </w:t>
      </w:r>
      <w:r>
        <w:br/>
      </w:r>
      <w:r w:rsidR="0193BAE5">
        <w:rPr/>
        <w:t xml:space="preserve">They </w:t>
      </w:r>
      <w:proofErr w:type="spellStart"/>
      <w:r w:rsidR="0193BAE5">
        <w:rPr/>
        <w:t>marvelled</w:t>
      </w:r>
      <w:proofErr w:type="spellEnd"/>
      <w:r w:rsidR="0193BAE5">
        <w:rPr/>
        <w:t xml:space="preserve"> to see such things; * they were astonished, and suddenly cast down.</w:t>
      </w:r>
      <w:r>
        <w:br/>
      </w:r>
      <w:r w:rsidR="0193BAE5">
        <w:rPr/>
        <w:t xml:space="preserve">  </w:t>
      </w:r>
      <w:r>
        <w:br/>
      </w:r>
      <w:r w:rsidR="0193BAE5">
        <w:rPr/>
        <w:t>Fear came there upon them; and sorrow, * as upon a woman in her travail.</w:t>
      </w:r>
      <w:r>
        <w:br/>
      </w:r>
      <w:r w:rsidR="0193BAE5">
        <w:rPr/>
        <w:t xml:space="preserve">  </w:t>
      </w:r>
      <w:r>
        <w:br/>
      </w:r>
      <w:r w:rsidR="0193BAE5">
        <w:rPr/>
        <w:t>Thou dost break the ships of the sea * through the east-wind.</w:t>
      </w:r>
      <w:r>
        <w:br/>
      </w:r>
      <w:r w:rsidR="0193BAE5">
        <w:rPr/>
        <w:t xml:space="preserve">  </w:t>
      </w:r>
      <w:r>
        <w:br/>
      </w:r>
      <w:r w:rsidR="0193BAE5">
        <w:rPr/>
        <w:t xml:space="preserve">Like as we have heard, so have we seen in the city of the LORD of hosts, in the city of our God; * God </w:t>
      </w:r>
      <w:proofErr w:type="spellStart"/>
      <w:r w:rsidR="0193BAE5">
        <w:rPr/>
        <w:t>upholdeth</w:t>
      </w:r>
      <w:proofErr w:type="spellEnd"/>
      <w:r w:rsidR="0193BAE5">
        <w:rPr/>
        <w:t xml:space="preserve"> the same </w:t>
      </w:r>
      <w:proofErr w:type="gramStart"/>
      <w:r w:rsidR="0193BAE5">
        <w:rPr/>
        <w:t>for ever</w:t>
      </w:r>
      <w:proofErr w:type="gramEnd"/>
      <w:r w:rsidR="0193BAE5">
        <w:rPr/>
        <w:t>.</w:t>
      </w:r>
      <w:r>
        <w:br/>
      </w:r>
      <w:r w:rsidR="0193BAE5">
        <w:rPr/>
        <w:t xml:space="preserve">  </w:t>
      </w:r>
      <w:r>
        <w:br/>
      </w:r>
      <w:r w:rsidR="0193BAE5">
        <w:rPr/>
        <w:t>We wait for thy loving-kindness, O God, * in the midst of thy temple.</w:t>
      </w:r>
      <w:r>
        <w:br/>
      </w:r>
      <w:r w:rsidR="0193BAE5">
        <w:rPr/>
        <w:t xml:space="preserve">  </w:t>
      </w:r>
      <w:r>
        <w:br/>
      </w:r>
      <w:r w:rsidR="0193BAE5">
        <w:rPr/>
        <w:t>O God, according to thy Name, so is thy praise unto the world's end; * thy right hand is full of righteousness.</w:t>
      </w:r>
      <w:r>
        <w:br/>
      </w:r>
      <w:r w:rsidR="0193BAE5">
        <w:rPr/>
        <w:t xml:space="preserve">  </w:t>
      </w:r>
      <w:r>
        <w:br/>
      </w:r>
      <w:r w:rsidR="0193BAE5">
        <w:rPr/>
        <w:t>Let the mount Sion rejoice, and the daughters of Judah be glad, * because of thy judgments.</w:t>
      </w:r>
      <w:r>
        <w:br/>
      </w:r>
      <w:r w:rsidR="0193BAE5">
        <w:rPr/>
        <w:t xml:space="preserve">  </w:t>
      </w:r>
      <w:r>
        <w:br/>
      </w:r>
      <w:r w:rsidR="0193BAE5">
        <w:rPr/>
        <w:t>Walk about Sion, and go round about her; * and tell the towers thereof.</w:t>
      </w:r>
      <w:r>
        <w:br/>
      </w:r>
      <w:r w:rsidR="0193BAE5">
        <w:rPr/>
        <w:t xml:space="preserve">  </w:t>
      </w:r>
      <w:r>
        <w:br/>
      </w:r>
      <w:r w:rsidR="0193BAE5">
        <w:rPr/>
        <w:t>Mark well her bulwarks, consider her palaces, * that ye may tell them that come after.</w:t>
      </w:r>
      <w:r>
        <w:br/>
      </w:r>
      <w:r w:rsidR="0193BAE5">
        <w:rPr/>
        <w:t xml:space="preserve">  </w:t>
      </w:r>
      <w:r>
        <w:br/>
      </w:r>
      <w:r w:rsidR="0193BAE5">
        <w:rPr/>
        <w:t>For this God is our God for ever and ever: * he shall be our guide unto death.</w:t>
      </w:r>
    </w:p>
    <w:p w:rsidR="007B6E3B" w:rsidP="0193BAE5" w:rsidRDefault="00113C12" w14:paraId="4696A29B" w14:textId="77777777">
      <w:pPr>
        <w:pStyle w:val="Standard"/>
        <w:spacing w:line="360" w:lineRule="auto"/>
        <w:rPr>
          <w:b w:val="1"/>
          <w:bCs w:val="1"/>
        </w:rPr>
      </w:pPr>
      <w:r>
        <w:br/>
      </w:r>
      <w:r w:rsidRPr="0193BAE5" w:rsidR="0193BAE5">
        <w:rPr>
          <w:b w:val="1"/>
          <w:bCs w:val="1"/>
        </w:rPr>
        <w:t> </w:t>
      </w:r>
    </w:p>
    <w:p w:rsidRPr="00527CCA" w:rsidR="007B6E3B" w:rsidP="0193BAE5" w:rsidRDefault="00113C12" w14:paraId="4696A29C" w14:textId="77777777" w14:noSpellErr="1">
      <w:pPr>
        <w:pStyle w:val="Standard"/>
        <w:pageBreakBefore/>
        <w:spacing w:after="144" w:line="360" w:lineRule="auto"/>
        <w:jc w:val="center"/>
        <w:rPr>
          <w:b w:val="1"/>
          <w:bCs w:val="1"/>
          <w:color w:val="C00000"/>
        </w:rPr>
      </w:pPr>
      <w:r w:rsidRPr="0193BAE5" w:rsidR="0193BAE5">
        <w:rPr>
          <w:b w:val="1"/>
          <w:bCs w:val="1"/>
          <w:color w:val="C00000"/>
        </w:rPr>
        <w:t>Trinity 18</w:t>
      </w:r>
    </w:p>
    <w:p w:rsidR="007B6E3B" w:rsidP="0193BAE5" w:rsidRDefault="00527CCA" w14:paraId="4696A29D" w14:noSpellErr="1" w14:textId="27E180C8">
      <w:pPr>
        <w:pStyle w:val="Standard"/>
        <w:spacing w:after="144" w:line="360" w:lineRule="auto"/>
        <w:rPr>
          <w:sz w:val="28"/>
          <w:szCs w:val="28"/>
        </w:rPr>
      </w:pPr>
      <w:r w:rsidRPr="0193BAE5" w:rsidR="0193BAE5">
        <w:rPr>
          <w:sz w:val="28"/>
          <w:szCs w:val="28"/>
        </w:rPr>
        <w:t>The Epistle is written i</w:t>
      </w:r>
      <w:r w:rsidRPr="0193BAE5" w:rsidR="0193BAE5">
        <w:rPr>
          <w:sz w:val="28"/>
          <w:szCs w:val="28"/>
        </w:rPr>
        <w:t xml:space="preserve">n the first chapter of </w:t>
      </w:r>
      <w:r w:rsidRPr="0193BAE5" w:rsidR="0193BAE5">
        <w:rPr>
          <w:sz w:val="28"/>
          <w:szCs w:val="28"/>
        </w:rPr>
        <w:t>the first letter to the</w:t>
      </w:r>
      <w:r w:rsidRPr="0193BAE5" w:rsidR="0193BAE5">
        <w:rPr>
          <w:sz w:val="28"/>
          <w:szCs w:val="28"/>
        </w:rPr>
        <w:t xml:space="preserve"> </w:t>
      </w:r>
      <w:r w:rsidRPr="0193BAE5" w:rsidR="0193BAE5">
        <w:rPr>
          <w:sz w:val="28"/>
          <w:szCs w:val="28"/>
        </w:rPr>
        <w:t>Corinthians</w:t>
      </w:r>
      <w:r w:rsidRPr="0193BAE5" w:rsidR="0193BAE5">
        <w:rPr>
          <w:sz w:val="28"/>
          <w:szCs w:val="28"/>
        </w:rPr>
        <w:t>, beginning at the fourth verse.</w:t>
      </w:r>
      <w:bookmarkStart w:name="_GoBack" w:id="3"/>
      <w:bookmarkEnd w:id="3"/>
    </w:p>
    <w:p w:rsidR="007B6E3B" w:rsidP="0193BAE5" w:rsidRDefault="00113C12" w14:paraId="4696A29E" w14:textId="38FB1940" w14:noSpellErr="1">
      <w:pPr>
        <w:pStyle w:val="Standard"/>
        <w:spacing w:after="144" w:line="360" w:lineRule="auto"/>
        <w:rPr>
          <w:sz w:val="28"/>
          <w:szCs w:val="28"/>
        </w:rPr>
      </w:pPr>
      <w:r w:rsidRPr="0193BAE5" w:rsidR="0193BAE5">
        <w:rPr>
          <w:sz w:val="28"/>
          <w:szCs w:val="28"/>
        </w:rPr>
        <w:t>This passage may be found in the B</w:t>
      </w:r>
      <w:r w:rsidRPr="0193BAE5" w:rsidR="0193BAE5">
        <w:rPr>
          <w:sz w:val="28"/>
          <w:szCs w:val="28"/>
        </w:rPr>
        <w:t>ook of Common Prayer on page 214</w:t>
      </w:r>
      <w:r w:rsidRPr="0193BAE5" w:rsidR="0193BAE5">
        <w:rPr>
          <w:sz w:val="28"/>
          <w:szCs w:val="28"/>
        </w:rPr>
        <w:t>.</w:t>
      </w:r>
    </w:p>
    <w:p w:rsidR="007B6E3B" w:rsidRDefault="007B6E3B" w14:paraId="4696A29F" w14:textId="77777777">
      <w:pPr>
        <w:pStyle w:val="Standard"/>
        <w:spacing w:after="144" w:line="360" w:lineRule="auto"/>
        <w:jc w:val="center"/>
        <w:rPr>
          <w:i/>
          <w:iCs/>
        </w:rPr>
      </w:pPr>
    </w:p>
    <w:p w:rsidRPr="00D875BF" w:rsidR="007B6E3B" w:rsidP="0193BAE5" w:rsidRDefault="00113C12" w14:paraId="4696A2A0" w14:textId="77777777" w14:noSpellErr="1">
      <w:pPr>
        <w:pStyle w:val="Standard"/>
        <w:spacing w:after="144" w:line="360" w:lineRule="auto"/>
        <w:jc w:val="center"/>
        <w:rPr>
          <w:i w:val="1"/>
          <w:iCs w:val="1"/>
          <w:color w:val="C00000"/>
        </w:rPr>
      </w:pPr>
      <w:r w:rsidRPr="0193BAE5" w:rsidR="0193BAE5">
        <w:rPr>
          <w:i w:val="1"/>
          <w:iCs w:val="1"/>
          <w:color w:val="C00000"/>
        </w:rPr>
        <w:t>(Pause to allow parishioners to find the page.)</w:t>
      </w:r>
    </w:p>
    <w:p w:rsidR="007B6E3B" w:rsidRDefault="007B6E3B" w14:paraId="4696A2A1" w14:textId="77777777">
      <w:pPr>
        <w:pStyle w:val="Standard"/>
        <w:spacing w:after="144" w:line="360" w:lineRule="auto"/>
        <w:jc w:val="center"/>
        <w:rPr>
          <w:i/>
          <w:iCs/>
        </w:rPr>
      </w:pPr>
    </w:p>
    <w:p w:rsidR="00E5638C" w:rsidRDefault="00E5638C" w14:paraId="4696A2A2" w14:textId="77777777">
      <w:pPr>
        <w:rPr>
          <w:rFonts w:cs="Mangal"/>
          <w:szCs w:val="21"/>
        </w:rPr>
        <w:sectPr w:rsidR="00E5638C">
          <w:type w:val="continuous"/>
          <w:pgSz w:w="12240" w:h="15840" w:orient="portrait"/>
          <w:pgMar w:top="1134" w:right="1134" w:bottom="1134" w:left="1134" w:header="720" w:footer="720" w:gutter="0"/>
          <w:cols w:space="720"/>
        </w:sectPr>
      </w:pPr>
    </w:p>
    <w:p w:rsidR="007B6E3B" w:rsidP="0193BAE5" w:rsidRDefault="00113C12" w14:paraId="4696A2A3" w14:textId="77777777" w14:noSpellErr="1">
      <w:pPr>
        <w:pStyle w:val="Standard"/>
        <w:spacing w:line="360" w:lineRule="auto"/>
        <w:rPr>
          <w:sz w:val="28"/>
          <w:szCs w:val="28"/>
        </w:rPr>
      </w:pPr>
      <w:r w:rsidRPr="0193BAE5" w:rsidR="0193BAE5">
        <w:rPr>
          <w:sz w:val="28"/>
          <w:szCs w:val="28"/>
        </w:rPr>
        <w:t xml:space="preserve">I thank my God always on your behalf, for the grace of God which is given you by Jesus Christ; that in </w:t>
      </w:r>
      <w:proofErr w:type="gramStart"/>
      <w:r w:rsidRPr="0193BAE5" w:rsidR="0193BAE5">
        <w:rPr>
          <w:sz w:val="28"/>
          <w:szCs w:val="28"/>
        </w:rPr>
        <w:t>every thing</w:t>
      </w:r>
      <w:proofErr w:type="gramEnd"/>
      <w:r w:rsidRPr="0193BAE5" w:rsidR="0193BAE5">
        <w:rPr>
          <w:sz w:val="28"/>
          <w:szCs w:val="28"/>
        </w:rPr>
        <w:t xml:space="preserve"> ye are enriched by him, in all utterance, and in all knowledge; even as the testimony of Christ was confirmed in you; so that ye come behind in no gift; waiting for the </w:t>
      </w:r>
      <w:r w:rsidRPr="0193BAE5" w:rsidR="0193BAE5">
        <w:rPr>
          <w:sz w:val="28"/>
          <w:szCs w:val="28"/>
        </w:rPr>
        <w:t xml:space="preserve">coming of our Lord Jesus Christ, who </w:t>
      </w:r>
      <w:r>
        <w:br/>
      </w:r>
      <w:r w:rsidRPr="0193BAE5" w:rsidR="0193BAE5">
        <w:rPr>
          <w:sz w:val="28"/>
          <w:szCs w:val="28"/>
        </w:rPr>
        <w:t>shall also confirm you unto the end, that ye may be blameless in the day of our Lord Jesus Christ.</w:t>
      </w:r>
    </w:p>
    <w:p w:rsidR="007B6E3B" w:rsidRDefault="007B6E3B" w14:paraId="4696A2A4" w14:textId="77777777">
      <w:pPr>
        <w:pStyle w:val="Textbody"/>
        <w:spacing w:after="0" w:line="360" w:lineRule="auto"/>
        <w:rPr>
          <w:sz w:val="28"/>
          <w:szCs w:val="28"/>
        </w:rPr>
      </w:pPr>
    </w:p>
    <w:p w:rsidR="007B6E3B" w:rsidRDefault="007B6E3B" w14:paraId="4696A2A5" w14:textId="77777777">
      <w:pPr>
        <w:pStyle w:val="Standard"/>
        <w:spacing w:line="360" w:lineRule="auto"/>
        <w:rPr>
          <w:sz w:val="28"/>
          <w:szCs w:val="28"/>
        </w:rPr>
      </w:pPr>
    </w:p>
    <w:p w:rsidR="00E5638C" w:rsidRDefault="00E5638C" w14:paraId="4696A2A6" w14:textId="77777777">
      <w:pPr>
        <w:rPr>
          <w:rFonts w:cs="Mangal"/>
          <w:szCs w:val="21"/>
        </w:rPr>
        <w:sectPr w:rsidR="00E5638C">
          <w:type w:val="continuous"/>
          <w:pgSz w:w="12240" w:h="15840" w:orient="portrait"/>
          <w:pgMar w:top="1134" w:right="1134" w:bottom="1134" w:left="1134" w:header="720" w:footer="720" w:gutter="0"/>
          <w:cols w:equalWidth="0" w:space="720" w:num="2">
            <w:col w:w="4842" w:space="288"/>
            <w:col w:w="4842" w:space="0"/>
          </w:cols>
        </w:sectPr>
      </w:pPr>
    </w:p>
    <w:p w:rsidR="007B6E3B" w:rsidRDefault="007B6E3B" w14:paraId="4696A2A7" w14:textId="77777777">
      <w:pPr>
        <w:pStyle w:val="Standard"/>
        <w:spacing w:after="144" w:line="360" w:lineRule="auto"/>
        <w:jc w:val="center"/>
        <w:rPr>
          <w:i/>
          <w:iCs/>
        </w:rPr>
      </w:pPr>
    </w:p>
    <w:p w:rsidRPr="00D875BF" w:rsidR="007B6E3B" w:rsidP="0193BAE5" w:rsidRDefault="00113C12" w14:paraId="4696A2A8" w14:textId="77777777" w14:noSpellErr="1">
      <w:pPr>
        <w:pStyle w:val="Standard"/>
        <w:spacing w:after="144" w:line="360" w:lineRule="auto"/>
        <w:jc w:val="center"/>
        <w:rPr>
          <w:i w:val="1"/>
          <w:iCs w:val="1"/>
          <w:color w:val="C00000"/>
        </w:rPr>
      </w:pPr>
      <w:r w:rsidRPr="0193BAE5" w:rsidR="0193BAE5">
        <w:rPr>
          <w:i w:val="1"/>
          <w:iCs w:val="1"/>
          <w:color w:val="C00000"/>
        </w:rPr>
        <w:t>(Pause for a count of 5)</w:t>
      </w:r>
    </w:p>
    <w:p w:rsidR="007B6E3B" w:rsidP="0193BAE5" w:rsidRDefault="00113C12" w14:paraId="4696A2A9" w14:textId="77777777" w14:noSpellErr="1">
      <w:pPr>
        <w:pStyle w:val="Standard"/>
        <w:spacing w:after="144" w:line="360" w:lineRule="auto"/>
        <w:jc w:val="center"/>
        <w:rPr>
          <w:i w:val="1"/>
          <w:iCs w:val="1"/>
          <w:sz w:val="28"/>
          <w:szCs w:val="28"/>
        </w:rPr>
      </w:pPr>
      <w:r w:rsidRPr="0193BAE5" w:rsidR="0193BAE5">
        <w:rPr>
          <w:i w:val="1"/>
          <w:iCs w:val="1"/>
          <w:sz w:val="28"/>
          <w:szCs w:val="28"/>
        </w:rPr>
        <w:t>This is the word of the Lord.</w:t>
      </w:r>
    </w:p>
    <w:sectPr w:rsidR="007B6E3B">
      <w:type w:val="continuous"/>
      <w:pgSz w:w="12240" w:h="15840" w:orient="portrait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38C" w:rsidRDefault="00113C12" w14:paraId="4696A2AC" w14:textId="77777777">
      <w:r>
        <w:separator/>
      </w:r>
    </w:p>
  </w:endnote>
  <w:endnote w:type="continuationSeparator" w:id="0">
    <w:p w:rsidR="00E5638C" w:rsidRDefault="00113C12" w14:paraId="4696A2A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Droid Sans"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OpenSymbol">
    <w:charset w:val="00"/>
    <w:family w:val="auto"/>
    <w:pitch w:val="default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38C" w:rsidRDefault="00113C12" w14:paraId="4696A2AA" w14:textId="77777777">
      <w:r>
        <w:rPr>
          <w:color w:val="000000"/>
        </w:rPr>
        <w:separator/>
      </w:r>
    </w:p>
  </w:footnote>
  <w:footnote w:type="continuationSeparator" w:id="0">
    <w:p w:rsidR="00E5638C" w:rsidRDefault="00113C12" w14:paraId="4696A2AB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dirty"/>
  <w:zoom w:percent="103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E3B"/>
    <w:rsid w:val="00113C12"/>
    <w:rsid w:val="00527CCA"/>
    <w:rsid w:val="007B6E3B"/>
    <w:rsid w:val="00C30DE9"/>
    <w:rsid w:val="00D875BF"/>
    <w:rsid w:val="00E363D1"/>
    <w:rsid w:val="00E5638C"/>
    <w:rsid w:val="0193B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6A288"/>
  <w15:docId w15:val="{9408EDAE-E066-4EDE-8BAD-7FE58BF5FB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Liberation Serif" w:hAnsi="Liberation Serif" w:eastAsia="Droid Sans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tandard" w:customStyle="1">
    <w:name w:val="Standard"/>
  </w:style>
  <w:style w:type="paragraph" w:styleId="Heading" w:customStyle="1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extbody" w:customStyle="1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Standard"/>
    <w:pPr>
      <w:suppressLineNumbers/>
    </w:pPr>
  </w:style>
  <w:style w:type="paragraph" w:styleId="TableContents" w:customStyle="1">
    <w:name w:val="Table Contents"/>
    <w:basedOn w:val="Standard"/>
    <w:pPr>
      <w:suppressLineNumbers/>
    </w:pPr>
  </w:style>
  <w:style w:type="paragraph" w:styleId="TableHeading" w:customStyle="1">
    <w:name w:val="Table Heading"/>
    <w:basedOn w:val="TableContents"/>
    <w:pPr>
      <w:jc w:val="center"/>
    </w:pPr>
    <w:rPr>
      <w:b/>
      <w:bCs/>
    </w:rPr>
  </w:style>
  <w:style w:type="paragraph" w:styleId="Quotations" w:customStyle="1">
    <w:name w:val="Quotations"/>
    <w:basedOn w:val="Standard"/>
    <w:pPr>
      <w:spacing w:after="283"/>
      <w:ind w:left="567" w:right="567"/>
    </w:pPr>
  </w:style>
  <w:style w:type="paragraph" w:styleId="HorizontalLine" w:customStyle="1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styleId="Internetlink" w:customStyle="1">
    <w:name w:val="Internet link"/>
    <w:rPr>
      <w:color w:val="000080"/>
      <w:u w:val="single"/>
    </w:rPr>
  </w:style>
  <w:style w:type="character" w:styleId="BulletSymbols" w:customStyle="1">
    <w:name w:val="Bullet Symbols"/>
    <w:rPr>
      <w:rFonts w:ascii="OpenSymbol" w:hAnsi="OpenSymbol" w:eastAsia="OpenSymbol" w:cs="OpenSymbol"/>
    </w:rPr>
  </w:style>
  <w:style w:type="character" w:styleId="StrongEmphasis" w:customStyle="1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Diana Cunnning</dc:creator>
  <lastModifiedBy>Bradley Cunningham</lastModifiedBy>
  <revision>6</revision>
  <lastPrinted>2017-10-10T15:09:00.0000000Z</lastPrinted>
  <dcterms:created xsi:type="dcterms:W3CDTF">2017-10-10T14:53:00.0000000Z</dcterms:created>
  <dcterms:modified xsi:type="dcterms:W3CDTF">2017-10-12T16:10:03.0680120Z</dcterms:modified>
</coreProperties>
</file>