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0F5E4" w14:textId="77777777" w:rsidR="00A1130E" w:rsidRDefault="00AA7835">
      <w:pPr>
        <w:pStyle w:val="Standard"/>
        <w:spacing w:line="360" w:lineRule="auto"/>
        <w:jc w:val="center"/>
        <w:rPr>
          <w:b/>
          <w:bCs/>
          <w:color w:val="800000"/>
        </w:rPr>
      </w:pPr>
      <w:r>
        <w:rPr>
          <w:b/>
          <w:bCs/>
          <w:color w:val="800000"/>
        </w:rPr>
        <w:t>The Nineteenth Sunday After Trinity</w:t>
      </w:r>
    </w:p>
    <w:p w14:paraId="1A50F5E5" w14:textId="56E3A6B1" w:rsidR="00A1130E" w:rsidRDefault="006C08E4">
      <w:pPr>
        <w:pStyle w:val="Standard"/>
        <w:spacing w:line="360" w:lineRule="auto"/>
        <w:rPr>
          <w:sz w:val="28"/>
          <w:szCs w:val="28"/>
        </w:rPr>
      </w:pPr>
      <w:r>
        <w:rPr>
          <w:sz w:val="28"/>
          <w:szCs w:val="28"/>
        </w:rPr>
        <w:t>The Reading</w:t>
      </w:r>
      <w:r w:rsidR="00E340E7">
        <w:rPr>
          <w:sz w:val="28"/>
          <w:szCs w:val="28"/>
        </w:rPr>
        <w:t xml:space="preserve"> Old Testament is written in the </w:t>
      </w:r>
      <w:r w:rsidR="00EB182A">
        <w:rPr>
          <w:sz w:val="28"/>
          <w:szCs w:val="28"/>
        </w:rPr>
        <w:t>2</w:t>
      </w:r>
      <w:r w:rsidR="00EB182A" w:rsidRPr="00EB182A">
        <w:rPr>
          <w:sz w:val="28"/>
          <w:szCs w:val="28"/>
          <w:vertAlign w:val="superscript"/>
        </w:rPr>
        <w:t>nd</w:t>
      </w:r>
      <w:r w:rsidR="00EB182A">
        <w:rPr>
          <w:sz w:val="28"/>
          <w:szCs w:val="28"/>
        </w:rPr>
        <w:t xml:space="preserve"> chapter of the Prophet Malachi beginning at the 13</w:t>
      </w:r>
      <w:r w:rsidR="00EB182A" w:rsidRPr="00EB182A">
        <w:rPr>
          <w:sz w:val="28"/>
          <w:szCs w:val="28"/>
          <w:vertAlign w:val="superscript"/>
        </w:rPr>
        <w:t>th</w:t>
      </w:r>
      <w:r w:rsidR="00EB182A">
        <w:rPr>
          <w:sz w:val="28"/>
          <w:szCs w:val="28"/>
        </w:rPr>
        <w:t xml:space="preserve"> verse. </w:t>
      </w:r>
      <w:r>
        <w:rPr>
          <w:sz w:val="28"/>
          <w:szCs w:val="28"/>
        </w:rPr>
        <w:t xml:space="preserve"> </w:t>
      </w:r>
    </w:p>
    <w:p w14:paraId="1A50F5E6" w14:textId="3B7A33E6" w:rsidR="00A1130E" w:rsidRDefault="00AA7835">
      <w:pPr>
        <w:pStyle w:val="Standard"/>
        <w:spacing w:line="360" w:lineRule="auto"/>
        <w:rPr>
          <w:sz w:val="28"/>
          <w:szCs w:val="28"/>
        </w:rPr>
      </w:pPr>
      <w:r>
        <w:rPr>
          <w:sz w:val="28"/>
          <w:szCs w:val="28"/>
        </w:rPr>
        <w:t xml:space="preserve">This passage may be found in the pew bible on page </w:t>
      </w:r>
      <w:r w:rsidR="002477FD">
        <w:rPr>
          <w:sz w:val="28"/>
          <w:szCs w:val="28"/>
        </w:rPr>
        <w:t>1105</w:t>
      </w:r>
      <w:r>
        <w:rPr>
          <w:sz w:val="28"/>
          <w:szCs w:val="28"/>
        </w:rPr>
        <w:t>.</w:t>
      </w:r>
    </w:p>
    <w:p w14:paraId="1A50F5E7" w14:textId="77777777" w:rsidR="00A1130E" w:rsidRDefault="00A1130E">
      <w:pPr>
        <w:pStyle w:val="Standard"/>
        <w:spacing w:line="360" w:lineRule="auto"/>
        <w:jc w:val="center"/>
        <w:rPr>
          <w:i/>
          <w:iCs/>
          <w:sz w:val="12"/>
          <w:szCs w:val="12"/>
        </w:rPr>
      </w:pPr>
    </w:p>
    <w:p w14:paraId="1A50F5E8" w14:textId="77777777" w:rsidR="00A1130E" w:rsidRDefault="00AA7835">
      <w:pPr>
        <w:pStyle w:val="Standard"/>
        <w:spacing w:line="360" w:lineRule="auto"/>
        <w:jc w:val="center"/>
        <w:rPr>
          <w:i/>
          <w:iCs/>
          <w:color w:val="800000"/>
        </w:rPr>
      </w:pPr>
      <w:r>
        <w:rPr>
          <w:i/>
          <w:iCs/>
          <w:color w:val="800000"/>
        </w:rPr>
        <w:t>(Pause to allow parishioners to find the page.)</w:t>
      </w:r>
    </w:p>
    <w:p w14:paraId="1A50F5E9" w14:textId="77777777" w:rsidR="006226D1" w:rsidRDefault="006226D1">
      <w:pPr>
        <w:rPr>
          <w:rFonts w:cs="Mangal"/>
          <w:szCs w:val="21"/>
        </w:rPr>
        <w:sectPr w:rsidR="006226D1">
          <w:pgSz w:w="12240" w:h="15840"/>
          <w:pgMar w:top="1134" w:right="1134" w:bottom="1134" w:left="1134" w:header="720" w:footer="720" w:gutter="0"/>
          <w:cols w:space="720"/>
        </w:sectPr>
      </w:pPr>
    </w:p>
    <w:p w14:paraId="6F1A7BD8" w14:textId="77777777" w:rsidR="009355F1" w:rsidRDefault="001A1F81" w:rsidP="001A1F81">
      <w:pPr>
        <w:pStyle w:val="line"/>
        <w:shd w:val="clear" w:color="auto" w:fill="FFFFFF"/>
        <w:spacing w:before="0" w:beforeAutospacing="0" w:after="0" w:afterAutospacing="0" w:line="360" w:lineRule="atLeast"/>
        <w:rPr>
          <w:rStyle w:val="text"/>
          <w:color w:val="000000"/>
          <w:sz w:val="28"/>
          <w:szCs w:val="28"/>
        </w:rPr>
      </w:pPr>
      <w:r w:rsidRPr="001A1F81">
        <w:rPr>
          <w:rStyle w:val="text"/>
          <w:color w:val="000000"/>
          <w:sz w:val="28"/>
          <w:szCs w:val="28"/>
        </w:rPr>
        <w:t>And this is the second thing you do:</w:t>
      </w:r>
      <w:r w:rsidRPr="001A1F81">
        <w:rPr>
          <w:color w:val="000000"/>
          <w:sz w:val="28"/>
          <w:szCs w:val="28"/>
        </w:rPr>
        <w:br/>
      </w:r>
      <w:r w:rsidRPr="001A1F81">
        <w:rPr>
          <w:rStyle w:val="text"/>
          <w:color w:val="000000"/>
          <w:sz w:val="28"/>
          <w:szCs w:val="28"/>
        </w:rPr>
        <w:t>You cover the altar of the </w:t>
      </w:r>
      <w:r w:rsidRPr="001A1F81">
        <w:rPr>
          <w:rStyle w:val="small-caps"/>
          <w:smallCaps/>
          <w:color w:val="000000"/>
          <w:sz w:val="28"/>
          <w:szCs w:val="28"/>
        </w:rPr>
        <w:t>Lord</w:t>
      </w:r>
      <w:r w:rsidRPr="001A1F81">
        <w:rPr>
          <w:rStyle w:val="text"/>
          <w:color w:val="000000"/>
          <w:sz w:val="28"/>
          <w:szCs w:val="28"/>
        </w:rPr>
        <w:t> with tears,</w:t>
      </w:r>
      <w:r w:rsidR="009355F1">
        <w:rPr>
          <w:rStyle w:val="text"/>
          <w:color w:val="000000"/>
          <w:sz w:val="28"/>
          <w:szCs w:val="28"/>
        </w:rPr>
        <w:t xml:space="preserve"> </w:t>
      </w:r>
      <w:proofErr w:type="gramStart"/>
      <w:r w:rsidRPr="001A1F81">
        <w:rPr>
          <w:rStyle w:val="text"/>
          <w:color w:val="000000"/>
          <w:sz w:val="28"/>
          <w:szCs w:val="28"/>
        </w:rPr>
        <w:t>With</w:t>
      </w:r>
      <w:proofErr w:type="gramEnd"/>
      <w:r w:rsidRPr="001A1F81">
        <w:rPr>
          <w:rStyle w:val="text"/>
          <w:color w:val="000000"/>
          <w:sz w:val="28"/>
          <w:szCs w:val="28"/>
        </w:rPr>
        <w:t xml:space="preserve"> weeping and crying;</w:t>
      </w:r>
      <w:r w:rsidR="009355F1">
        <w:rPr>
          <w:rStyle w:val="text"/>
          <w:color w:val="000000"/>
          <w:sz w:val="28"/>
          <w:szCs w:val="28"/>
        </w:rPr>
        <w:t xml:space="preserve"> </w:t>
      </w:r>
      <w:r w:rsidRPr="001A1F81">
        <w:rPr>
          <w:rStyle w:val="text"/>
          <w:color w:val="000000"/>
          <w:sz w:val="28"/>
          <w:szCs w:val="28"/>
        </w:rPr>
        <w:t>So He does not regard the offering anymore,</w:t>
      </w:r>
      <w:r w:rsidRPr="001A1F81">
        <w:rPr>
          <w:color w:val="000000"/>
          <w:sz w:val="28"/>
          <w:szCs w:val="28"/>
        </w:rPr>
        <w:br/>
      </w:r>
      <w:r w:rsidRPr="001A1F81">
        <w:rPr>
          <w:rStyle w:val="text"/>
          <w:color w:val="000000"/>
          <w:sz w:val="28"/>
          <w:szCs w:val="28"/>
        </w:rPr>
        <w:t>Nor receive </w:t>
      </w:r>
      <w:r w:rsidRPr="001A1F81">
        <w:rPr>
          <w:rStyle w:val="text"/>
          <w:i/>
          <w:iCs/>
          <w:color w:val="000000"/>
          <w:sz w:val="28"/>
          <w:szCs w:val="28"/>
        </w:rPr>
        <w:t>it</w:t>
      </w:r>
      <w:r w:rsidRPr="001A1F81">
        <w:rPr>
          <w:rStyle w:val="text"/>
          <w:color w:val="000000"/>
          <w:sz w:val="28"/>
          <w:szCs w:val="28"/>
        </w:rPr>
        <w:t> with goodwill from your hands.</w:t>
      </w:r>
    </w:p>
    <w:p w14:paraId="79322323" w14:textId="77777777" w:rsidR="009355F1" w:rsidRDefault="001A1F81" w:rsidP="001A1F81">
      <w:pPr>
        <w:pStyle w:val="line"/>
        <w:shd w:val="clear" w:color="auto" w:fill="FFFFFF"/>
        <w:spacing w:before="0" w:beforeAutospacing="0" w:after="0" w:afterAutospacing="0" w:line="360" w:lineRule="atLeast"/>
        <w:rPr>
          <w:rStyle w:val="text"/>
          <w:color w:val="000000"/>
          <w:sz w:val="28"/>
          <w:szCs w:val="28"/>
        </w:rPr>
      </w:pPr>
      <w:r w:rsidRPr="001A1F81">
        <w:rPr>
          <w:color w:val="000000"/>
          <w:sz w:val="28"/>
          <w:szCs w:val="28"/>
        </w:rPr>
        <w:br/>
      </w:r>
      <w:r w:rsidRPr="001A1F81">
        <w:rPr>
          <w:rStyle w:val="text"/>
          <w:color w:val="000000"/>
          <w:sz w:val="28"/>
          <w:szCs w:val="28"/>
        </w:rPr>
        <w:t>Yet you say, “For what reason?”</w:t>
      </w:r>
      <w:r w:rsidR="009355F1">
        <w:rPr>
          <w:rStyle w:val="text"/>
          <w:color w:val="000000"/>
          <w:sz w:val="28"/>
          <w:szCs w:val="28"/>
        </w:rPr>
        <w:t xml:space="preserve"> </w:t>
      </w:r>
      <w:r w:rsidRPr="001A1F81">
        <w:rPr>
          <w:rStyle w:val="text"/>
          <w:color w:val="000000"/>
          <w:sz w:val="28"/>
          <w:szCs w:val="28"/>
        </w:rPr>
        <w:t>Because the </w:t>
      </w:r>
      <w:r w:rsidRPr="001A1F81">
        <w:rPr>
          <w:rStyle w:val="small-caps"/>
          <w:smallCaps/>
          <w:color w:val="000000"/>
          <w:sz w:val="28"/>
          <w:szCs w:val="28"/>
        </w:rPr>
        <w:t>Lord</w:t>
      </w:r>
      <w:r w:rsidRPr="001A1F81">
        <w:rPr>
          <w:rStyle w:val="text"/>
          <w:color w:val="000000"/>
          <w:sz w:val="28"/>
          <w:szCs w:val="28"/>
        </w:rPr>
        <w:t xml:space="preserve"> has been </w:t>
      </w:r>
      <w:proofErr w:type="gramStart"/>
      <w:r w:rsidRPr="001A1F81">
        <w:rPr>
          <w:rStyle w:val="text"/>
          <w:color w:val="000000"/>
          <w:sz w:val="28"/>
          <w:szCs w:val="28"/>
        </w:rPr>
        <w:t>witness</w:t>
      </w:r>
      <w:proofErr w:type="gramEnd"/>
      <w:r w:rsidR="009355F1">
        <w:rPr>
          <w:rStyle w:val="text"/>
          <w:color w:val="000000"/>
          <w:sz w:val="28"/>
          <w:szCs w:val="28"/>
        </w:rPr>
        <w:t xml:space="preserve"> b</w:t>
      </w:r>
      <w:r w:rsidRPr="001A1F81">
        <w:rPr>
          <w:rStyle w:val="text"/>
          <w:color w:val="000000"/>
          <w:sz w:val="28"/>
          <w:szCs w:val="28"/>
        </w:rPr>
        <w:t>etween you and the wife of your youth,</w:t>
      </w:r>
      <w:r w:rsidR="009355F1">
        <w:rPr>
          <w:rStyle w:val="text"/>
          <w:color w:val="000000"/>
          <w:sz w:val="28"/>
          <w:szCs w:val="28"/>
        </w:rPr>
        <w:t xml:space="preserve"> w</w:t>
      </w:r>
      <w:r w:rsidRPr="001A1F81">
        <w:rPr>
          <w:rStyle w:val="text"/>
          <w:color w:val="000000"/>
          <w:sz w:val="28"/>
          <w:szCs w:val="28"/>
        </w:rPr>
        <w:t>ith whom you have dealt treacherously;</w:t>
      </w:r>
      <w:r w:rsidR="009355F1">
        <w:rPr>
          <w:rStyle w:val="text"/>
          <w:color w:val="000000"/>
          <w:sz w:val="28"/>
          <w:szCs w:val="28"/>
        </w:rPr>
        <w:t xml:space="preserve"> </w:t>
      </w:r>
      <w:r w:rsidRPr="001A1F81">
        <w:rPr>
          <w:rStyle w:val="text"/>
          <w:color w:val="000000"/>
          <w:sz w:val="28"/>
          <w:szCs w:val="28"/>
        </w:rPr>
        <w:t xml:space="preserve">Yet she </w:t>
      </w:r>
      <w:r w:rsidR="009355F1">
        <w:rPr>
          <w:rStyle w:val="text"/>
          <w:color w:val="000000"/>
          <w:sz w:val="28"/>
          <w:szCs w:val="28"/>
        </w:rPr>
        <w:br/>
      </w:r>
      <w:r w:rsidRPr="001A1F81">
        <w:rPr>
          <w:rStyle w:val="text"/>
          <w:color w:val="000000"/>
          <w:sz w:val="28"/>
          <w:szCs w:val="28"/>
        </w:rPr>
        <w:t>is your companion</w:t>
      </w:r>
      <w:r w:rsidR="009355F1">
        <w:rPr>
          <w:rStyle w:val="text"/>
          <w:color w:val="000000"/>
          <w:sz w:val="28"/>
          <w:szCs w:val="28"/>
        </w:rPr>
        <w:t xml:space="preserve"> a</w:t>
      </w:r>
      <w:r w:rsidRPr="001A1F81">
        <w:rPr>
          <w:rStyle w:val="text"/>
          <w:color w:val="000000"/>
          <w:sz w:val="28"/>
          <w:szCs w:val="28"/>
        </w:rPr>
        <w:t xml:space="preserve">nd your wife by </w:t>
      </w:r>
      <w:r w:rsidR="009355F1">
        <w:rPr>
          <w:rStyle w:val="text"/>
          <w:color w:val="000000"/>
          <w:sz w:val="28"/>
          <w:szCs w:val="28"/>
        </w:rPr>
        <w:br/>
      </w:r>
      <w:r w:rsidRPr="001A1F81">
        <w:rPr>
          <w:rStyle w:val="text"/>
          <w:color w:val="000000"/>
          <w:sz w:val="28"/>
          <w:szCs w:val="28"/>
        </w:rPr>
        <w:t>covenant.</w:t>
      </w:r>
    </w:p>
    <w:p w14:paraId="7B15E2BE" w14:textId="79D78F82" w:rsidR="001A1F81" w:rsidRDefault="001A1F81" w:rsidP="001A1F81">
      <w:pPr>
        <w:pStyle w:val="line"/>
        <w:shd w:val="clear" w:color="auto" w:fill="FFFFFF"/>
        <w:spacing w:before="0" w:beforeAutospacing="0" w:after="0" w:afterAutospacing="0" w:line="360" w:lineRule="atLeast"/>
        <w:rPr>
          <w:rStyle w:val="text"/>
          <w:color w:val="000000"/>
          <w:sz w:val="28"/>
          <w:szCs w:val="28"/>
        </w:rPr>
      </w:pPr>
      <w:r w:rsidRPr="001A1F81">
        <w:rPr>
          <w:color w:val="000000"/>
          <w:sz w:val="28"/>
          <w:szCs w:val="28"/>
        </w:rPr>
        <w:br/>
      </w:r>
      <w:r w:rsidRPr="001A1F81">
        <w:rPr>
          <w:rStyle w:val="text"/>
          <w:color w:val="000000"/>
          <w:sz w:val="28"/>
          <w:szCs w:val="28"/>
        </w:rPr>
        <w:t>But did He not make </w:t>
      </w:r>
      <w:r w:rsidRPr="001A1F81">
        <w:rPr>
          <w:rStyle w:val="text"/>
          <w:i/>
          <w:iCs/>
          <w:color w:val="000000"/>
          <w:sz w:val="28"/>
          <w:szCs w:val="28"/>
        </w:rPr>
        <w:t>them</w:t>
      </w:r>
      <w:r w:rsidRPr="001A1F81">
        <w:rPr>
          <w:rStyle w:val="text"/>
          <w:color w:val="000000"/>
          <w:sz w:val="28"/>
          <w:szCs w:val="28"/>
        </w:rPr>
        <w:t> one,</w:t>
      </w:r>
      <w:r w:rsidR="009355F1">
        <w:rPr>
          <w:rStyle w:val="text"/>
          <w:color w:val="000000"/>
          <w:sz w:val="28"/>
          <w:szCs w:val="28"/>
        </w:rPr>
        <w:t xml:space="preserve"> </w:t>
      </w:r>
      <w:r w:rsidRPr="001A1F81">
        <w:rPr>
          <w:rStyle w:val="text"/>
          <w:color w:val="000000"/>
          <w:sz w:val="28"/>
          <w:szCs w:val="28"/>
        </w:rPr>
        <w:t>Having a remnant of the Spirit?</w:t>
      </w:r>
      <w:r w:rsidR="009355F1">
        <w:rPr>
          <w:rStyle w:val="text"/>
          <w:color w:val="000000"/>
          <w:sz w:val="28"/>
          <w:szCs w:val="28"/>
        </w:rPr>
        <w:t xml:space="preserve"> </w:t>
      </w:r>
      <w:r w:rsidRPr="001A1F81">
        <w:rPr>
          <w:rStyle w:val="text"/>
          <w:color w:val="000000"/>
          <w:sz w:val="28"/>
          <w:szCs w:val="28"/>
        </w:rPr>
        <w:t>And why one?</w:t>
      </w:r>
      <w:r w:rsidR="009355F1">
        <w:rPr>
          <w:rStyle w:val="text"/>
          <w:color w:val="000000"/>
          <w:sz w:val="28"/>
          <w:szCs w:val="28"/>
        </w:rPr>
        <w:t xml:space="preserve"> </w:t>
      </w:r>
      <w:r w:rsidRPr="001A1F81">
        <w:rPr>
          <w:color w:val="000000"/>
          <w:sz w:val="28"/>
          <w:szCs w:val="28"/>
        </w:rPr>
        <w:br/>
      </w:r>
      <w:r w:rsidRPr="001A1F81">
        <w:rPr>
          <w:rStyle w:val="text"/>
          <w:color w:val="000000"/>
          <w:sz w:val="28"/>
          <w:szCs w:val="28"/>
        </w:rPr>
        <w:t>He seeks godly offspring.</w:t>
      </w:r>
      <w:r w:rsidR="009355F1">
        <w:rPr>
          <w:rStyle w:val="text"/>
          <w:color w:val="000000"/>
          <w:sz w:val="28"/>
          <w:szCs w:val="28"/>
        </w:rPr>
        <w:t xml:space="preserve"> </w:t>
      </w:r>
      <w:proofErr w:type="gramStart"/>
      <w:r w:rsidRPr="001A1F81">
        <w:rPr>
          <w:rStyle w:val="text"/>
          <w:color w:val="000000"/>
          <w:sz w:val="28"/>
          <w:szCs w:val="28"/>
        </w:rPr>
        <w:t>Therefore</w:t>
      </w:r>
      <w:proofErr w:type="gramEnd"/>
      <w:r w:rsidRPr="001A1F81">
        <w:rPr>
          <w:rStyle w:val="text"/>
          <w:color w:val="000000"/>
          <w:sz w:val="28"/>
          <w:szCs w:val="28"/>
        </w:rPr>
        <w:t xml:space="preserve"> take heed to your spirit,</w:t>
      </w:r>
      <w:r w:rsidR="009355F1">
        <w:rPr>
          <w:rStyle w:val="text"/>
          <w:color w:val="000000"/>
          <w:sz w:val="28"/>
          <w:szCs w:val="28"/>
        </w:rPr>
        <w:t xml:space="preserve"> </w:t>
      </w:r>
      <w:r w:rsidRPr="001A1F81">
        <w:rPr>
          <w:rStyle w:val="text"/>
          <w:color w:val="000000"/>
          <w:sz w:val="28"/>
          <w:szCs w:val="28"/>
        </w:rPr>
        <w:t>And let none deal treacherously with the wife of his youth.</w:t>
      </w:r>
    </w:p>
    <w:p w14:paraId="5720F27F" w14:textId="77777777" w:rsidR="00272A64" w:rsidRDefault="001A1F81" w:rsidP="001A1F81">
      <w:pPr>
        <w:pStyle w:val="line"/>
        <w:shd w:val="clear" w:color="auto" w:fill="FFFFFF"/>
        <w:spacing w:before="0" w:beforeAutospacing="0" w:after="0" w:afterAutospacing="0" w:line="360" w:lineRule="atLeast"/>
        <w:rPr>
          <w:rStyle w:val="text"/>
          <w:color w:val="000000"/>
          <w:sz w:val="28"/>
          <w:szCs w:val="28"/>
        </w:rPr>
      </w:pPr>
      <w:r w:rsidRPr="001A1F81">
        <w:rPr>
          <w:rStyle w:val="text"/>
          <w:color w:val="000000"/>
          <w:sz w:val="28"/>
          <w:szCs w:val="28"/>
        </w:rPr>
        <w:t>“For the </w:t>
      </w:r>
      <w:r w:rsidRPr="001A1F81">
        <w:rPr>
          <w:rStyle w:val="small-caps"/>
          <w:smallCaps/>
          <w:color w:val="000000"/>
          <w:sz w:val="28"/>
          <w:szCs w:val="28"/>
        </w:rPr>
        <w:t>Lord</w:t>
      </w:r>
      <w:r w:rsidRPr="001A1F81">
        <w:rPr>
          <w:rStyle w:val="text"/>
          <w:color w:val="000000"/>
          <w:sz w:val="28"/>
          <w:szCs w:val="28"/>
        </w:rPr>
        <w:t> God of Israel says</w:t>
      </w:r>
      <w:r w:rsidR="00272A64">
        <w:rPr>
          <w:rStyle w:val="text"/>
          <w:color w:val="000000"/>
          <w:sz w:val="28"/>
          <w:szCs w:val="28"/>
        </w:rPr>
        <w:t xml:space="preserve"> t</w:t>
      </w:r>
      <w:r w:rsidRPr="001A1F81">
        <w:rPr>
          <w:rStyle w:val="text"/>
          <w:color w:val="000000"/>
          <w:sz w:val="28"/>
          <w:szCs w:val="28"/>
        </w:rPr>
        <w:t>hat He hates divorce,</w:t>
      </w:r>
      <w:r w:rsidR="00272A64">
        <w:rPr>
          <w:rStyle w:val="text"/>
          <w:color w:val="000000"/>
          <w:sz w:val="28"/>
          <w:szCs w:val="28"/>
        </w:rPr>
        <w:t xml:space="preserve"> </w:t>
      </w:r>
      <w:proofErr w:type="gramStart"/>
      <w:r w:rsidRPr="001A1F81">
        <w:rPr>
          <w:rStyle w:val="text"/>
          <w:color w:val="000000"/>
          <w:sz w:val="28"/>
          <w:szCs w:val="28"/>
        </w:rPr>
        <w:t>For</w:t>
      </w:r>
      <w:proofErr w:type="gramEnd"/>
      <w:r w:rsidRPr="001A1F81">
        <w:rPr>
          <w:rStyle w:val="text"/>
          <w:color w:val="000000"/>
          <w:sz w:val="28"/>
          <w:szCs w:val="28"/>
        </w:rPr>
        <w:t xml:space="preserve"> it covers one’s garment with violence,”</w:t>
      </w:r>
      <w:r w:rsidR="00272A64">
        <w:rPr>
          <w:rStyle w:val="text"/>
          <w:color w:val="000000"/>
          <w:sz w:val="28"/>
          <w:szCs w:val="28"/>
        </w:rPr>
        <w:t xml:space="preserve"> </w:t>
      </w:r>
      <w:r w:rsidRPr="001A1F81">
        <w:rPr>
          <w:rStyle w:val="text"/>
          <w:color w:val="000000"/>
          <w:sz w:val="28"/>
          <w:szCs w:val="28"/>
        </w:rPr>
        <w:t>Says the </w:t>
      </w:r>
      <w:r w:rsidRPr="001A1F81">
        <w:rPr>
          <w:rStyle w:val="small-caps"/>
          <w:smallCaps/>
          <w:color w:val="000000"/>
          <w:sz w:val="28"/>
          <w:szCs w:val="28"/>
        </w:rPr>
        <w:t>Lord</w:t>
      </w:r>
      <w:r w:rsidRPr="001A1F81">
        <w:rPr>
          <w:rStyle w:val="text"/>
          <w:color w:val="000000"/>
          <w:sz w:val="28"/>
          <w:szCs w:val="28"/>
        </w:rPr>
        <w:t> of hosts.</w:t>
      </w:r>
    </w:p>
    <w:p w14:paraId="11A8813F" w14:textId="278FEA6C" w:rsidR="001A1F81" w:rsidRPr="001A1F81" w:rsidRDefault="001A1F81" w:rsidP="001A1F81">
      <w:pPr>
        <w:pStyle w:val="line"/>
        <w:shd w:val="clear" w:color="auto" w:fill="FFFFFF"/>
        <w:spacing w:before="0" w:beforeAutospacing="0" w:after="0" w:afterAutospacing="0" w:line="360" w:lineRule="atLeast"/>
        <w:rPr>
          <w:color w:val="000000"/>
          <w:sz w:val="28"/>
          <w:szCs w:val="28"/>
        </w:rPr>
      </w:pPr>
      <w:r w:rsidRPr="001A1F81">
        <w:rPr>
          <w:color w:val="000000"/>
          <w:sz w:val="28"/>
          <w:szCs w:val="28"/>
        </w:rPr>
        <w:br/>
      </w:r>
      <w:r w:rsidRPr="001A1F81">
        <w:rPr>
          <w:rStyle w:val="text"/>
          <w:color w:val="000000"/>
          <w:sz w:val="28"/>
          <w:szCs w:val="28"/>
        </w:rPr>
        <w:t>“</w:t>
      </w:r>
      <w:proofErr w:type="gramStart"/>
      <w:r w:rsidRPr="001A1F81">
        <w:rPr>
          <w:rStyle w:val="text"/>
          <w:color w:val="000000"/>
          <w:sz w:val="28"/>
          <w:szCs w:val="28"/>
        </w:rPr>
        <w:t>Therefore</w:t>
      </w:r>
      <w:proofErr w:type="gramEnd"/>
      <w:r w:rsidRPr="001A1F81">
        <w:rPr>
          <w:rStyle w:val="text"/>
          <w:color w:val="000000"/>
          <w:sz w:val="28"/>
          <w:szCs w:val="28"/>
        </w:rPr>
        <w:t xml:space="preserve"> take heed to your spirit,</w:t>
      </w:r>
      <w:r w:rsidRPr="001A1F81">
        <w:rPr>
          <w:color w:val="000000"/>
          <w:sz w:val="28"/>
          <w:szCs w:val="28"/>
        </w:rPr>
        <w:br/>
      </w:r>
      <w:r w:rsidRPr="001A1F81">
        <w:rPr>
          <w:rStyle w:val="text"/>
          <w:color w:val="000000"/>
          <w:sz w:val="28"/>
          <w:szCs w:val="28"/>
        </w:rPr>
        <w:t>That you do not deal treacherously.”</w:t>
      </w:r>
    </w:p>
    <w:p w14:paraId="087308DC" w14:textId="6ACF2F61" w:rsidR="001A1F81" w:rsidRPr="001A1F81" w:rsidRDefault="001A1F81" w:rsidP="001A1F81">
      <w:pPr>
        <w:pStyle w:val="line"/>
        <w:shd w:val="clear" w:color="auto" w:fill="FFFFFF"/>
        <w:spacing w:before="0" w:beforeAutospacing="0" w:after="0" w:afterAutospacing="0" w:line="360" w:lineRule="atLeast"/>
        <w:rPr>
          <w:color w:val="000000"/>
          <w:sz w:val="28"/>
          <w:szCs w:val="28"/>
        </w:rPr>
      </w:pPr>
      <w:r w:rsidRPr="001A1F81">
        <w:rPr>
          <w:rStyle w:val="text"/>
          <w:color w:val="000000"/>
          <w:sz w:val="28"/>
          <w:szCs w:val="28"/>
        </w:rPr>
        <w:t>You have wearied the </w:t>
      </w:r>
      <w:r w:rsidRPr="001A1F81">
        <w:rPr>
          <w:rStyle w:val="small-caps"/>
          <w:smallCaps/>
          <w:color w:val="000000"/>
          <w:sz w:val="28"/>
          <w:szCs w:val="28"/>
        </w:rPr>
        <w:t>Lord</w:t>
      </w:r>
      <w:r w:rsidRPr="001A1F81">
        <w:rPr>
          <w:rStyle w:val="text"/>
          <w:color w:val="000000"/>
          <w:sz w:val="28"/>
          <w:szCs w:val="28"/>
        </w:rPr>
        <w:t> with your words;</w:t>
      </w:r>
      <w:r w:rsidR="00272A64">
        <w:rPr>
          <w:rStyle w:val="text"/>
          <w:color w:val="000000"/>
          <w:sz w:val="28"/>
          <w:szCs w:val="28"/>
        </w:rPr>
        <w:t xml:space="preserve"> </w:t>
      </w:r>
      <w:r w:rsidRPr="001A1F81">
        <w:rPr>
          <w:rStyle w:val="text"/>
          <w:color w:val="000000"/>
          <w:sz w:val="28"/>
          <w:szCs w:val="28"/>
        </w:rPr>
        <w:t>Yet you say,</w:t>
      </w:r>
      <w:r w:rsidR="00272A64">
        <w:rPr>
          <w:rStyle w:val="text"/>
          <w:color w:val="000000"/>
          <w:sz w:val="28"/>
          <w:szCs w:val="28"/>
        </w:rPr>
        <w:t xml:space="preserve"> </w:t>
      </w:r>
      <w:r w:rsidRPr="001A1F81">
        <w:rPr>
          <w:rStyle w:val="text"/>
          <w:color w:val="000000"/>
          <w:sz w:val="28"/>
          <w:szCs w:val="28"/>
        </w:rPr>
        <w:t>“In what way have we wearied </w:t>
      </w:r>
      <w:r w:rsidRPr="001A1F81">
        <w:rPr>
          <w:rStyle w:val="text"/>
          <w:i/>
          <w:iCs/>
          <w:color w:val="000000"/>
          <w:sz w:val="28"/>
          <w:szCs w:val="28"/>
        </w:rPr>
        <w:t>Him?</w:t>
      </w:r>
      <w:r w:rsidRPr="001A1F81">
        <w:rPr>
          <w:rStyle w:val="text"/>
          <w:color w:val="000000"/>
          <w:sz w:val="28"/>
          <w:szCs w:val="28"/>
        </w:rPr>
        <w:t>”</w:t>
      </w:r>
      <w:r w:rsidR="00272A64">
        <w:rPr>
          <w:rStyle w:val="text"/>
          <w:color w:val="000000"/>
          <w:sz w:val="28"/>
          <w:szCs w:val="28"/>
        </w:rPr>
        <w:t xml:space="preserve"> </w:t>
      </w:r>
      <w:r w:rsidRPr="001A1F81">
        <w:rPr>
          <w:rStyle w:val="text"/>
          <w:color w:val="000000"/>
          <w:sz w:val="28"/>
          <w:szCs w:val="28"/>
        </w:rPr>
        <w:t>In that you say,</w:t>
      </w:r>
      <w:r w:rsidR="00272A64">
        <w:rPr>
          <w:rStyle w:val="text"/>
          <w:color w:val="000000"/>
          <w:sz w:val="28"/>
          <w:szCs w:val="28"/>
        </w:rPr>
        <w:t xml:space="preserve"> </w:t>
      </w:r>
      <w:r w:rsidR="00272A64">
        <w:rPr>
          <w:rStyle w:val="text"/>
          <w:color w:val="000000"/>
          <w:sz w:val="28"/>
          <w:szCs w:val="28"/>
        </w:rPr>
        <w:br/>
      </w:r>
      <w:r w:rsidRPr="001A1F81">
        <w:rPr>
          <w:rStyle w:val="text"/>
          <w:color w:val="000000"/>
          <w:sz w:val="28"/>
          <w:szCs w:val="28"/>
        </w:rPr>
        <w:t>“Everyone who does evil</w:t>
      </w:r>
      <w:r w:rsidR="00272A64">
        <w:rPr>
          <w:rStyle w:val="text"/>
          <w:color w:val="000000"/>
          <w:sz w:val="28"/>
          <w:szCs w:val="28"/>
        </w:rPr>
        <w:t xml:space="preserve"> </w:t>
      </w:r>
      <w:r w:rsidR="00272A64">
        <w:rPr>
          <w:rStyle w:val="text"/>
          <w:i/>
          <w:iCs/>
          <w:color w:val="000000"/>
          <w:sz w:val="28"/>
          <w:szCs w:val="28"/>
        </w:rPr>
        <w:t>i</w:t>
      </w:r>
      <w:r w:rsidRPr="001A1F81">
        <w:rPr>
          <w:rStyle w:val="text"/>
          <w:i/>
          <w:iCs/>
          <w:color w:val="000000"/>
          <w:sz w:val="28"/>
          <w:szCs w:val="28"/>
        </w:rPr>
        <w:t>s</w:t>
      </w:r>
      <w:r w:rsidRPr="001A1F81">
        <w:rPr>
          <w:rStyle w:val="text"/>
          <w:color w:val="000000"/>
          <w:sz w:val="28"/>
          <w:szCs w:val="28"/>
        </w:rPr>
        <w:t> good in the sight of the </w:t>
      </w:r>
      <w:r w:rsidRPr="001A1F81">
        <w:rPr>
          <w:rStyle w:val="small-caps"/>
          <w:smallCaps/>
          <w:color w:val="000000"/>
          <w:sz w:val="28"/>
          <w:szCs w:val="28"/>
        </w:rPr>
        <w:t>Lord</w:t>
      </w:r>
      <w:r w:rsidRPr="001A1F81">
        <w:rPr>
          <w:rStyle w:val="text"/>
          <w:color w:val="000000"/>
          <w:sz w:val="28"/>
          <w:szCs w:val="28"/>
        </w:rPr>
        <w:t>,</w:t>
      </w:r>
      <w:r w:rsidR="00272A64">
        <w:rPr>
          <w:rStyle w:val="text"/>
          <w:color w:val="000000"/>
          <w:sz w:val="28"/>
          <w:szCs w:val="28"/>
        </w:rPr>
        <w:t xml:space="preserve"> </w:t>
      </w:r>
      <w:r w:rsidRPr="001A1F81">
        <w:rPr>
          <w:rStyle w:val="text"/>
          <w:color w:val="000000"/>
          <w:sz w:val="28"/>
          <w:szCs w:val="28"/>
        </w:rPr>
        <w:t>And He delights in them,”</w:t>
      </w:r>
      <w:r w:rsidR="00272A64">
        <w:rPr>
          <w:rStyle w:val="text"/>
          <w:color w:val="000000"/>
          <w:sz w:val="28"/>
          <w:szCs w:val="28"/>
        </w:rPr>
        <w:t xml:space="preserve"> </w:t>
      </w:r>
      <w:r w:rsidRPr="001A1F81">
        <w:rPr>
          <w:rStyle w:val="text"/>
          <w:color w:val="000000"/>
          <w:sz w:val="28"/>
          <w:szCs w:val="28"/>
        </w:rPr>
        <w:t>Or, “Where </w:t>
      </w:r>
      <w:r w:rsidRPr="001A1F81">
        <w:rPr>
          <w:rStyle w:val="text"/>
          <w:i/>
          <w:iCs/>
          <w:color w:val="000000"/>
          <w:sz w:val="28"/>
          <w:szCs w:val="28"/>
        </w:rPr>
        <w:t>is</w:t>
      </w:r>
      <w:r w:rsidRPr="001A1F81">
        <w:rPr>
          <w:rStyle w:val="text"/>
          <w:color w:val="000000"/>
          <w:sz w:val="28"/>
          <w:szCs w:val="28"/>
        </w:rPr>
        <w:t> the God of justice?”</w:t>
      </w:r>
    </w:p>
    <w:p w14:paraId="1A50F5F0" w14:textId="77777777" w:rsidR="006226D1" w:rsidRDefault="006226D1">
      <w:pPr>
        <w:rPr>
          <w:rFonts w:cs="Mangal"/>
          <w:szCs w:val="21"/>
        </w:rPr>
        <w:sectPr w:rsidR="006226D1">
          <w:type w:val="continuous"/>
          <w:pgSz w:w="12240" w:h="15840"/>
          <w:pgMar w:top="1134" w:right="1134" w:bottom="1134" w:left="1134" w:header="720" w:footer="720" w:gutter="0"/>
          <w:cols w:num="2" w:space="720" w:equalWidth="0">
            <w:col w:w="4770" w:space="432"/>
            <w:col w:w="4770" w:space="0"/>
          </w:cols>
        </w:sectPr>
      </w:pPr>
    </w:p>
    <w:p w14:paraId="105E85C9" w14:textId="77777777" w:rsidR="001A1F81" w:rsidRDefault="001A1F81">
      <w:pPr>
        <w:pStyle w:val="Standard"/>
        <w:spacing w:line="360" w:lineRule="auto"/>
        <w:jc w:val="center"/>
        <w:rPr>
          <w:sz w:val="28"/>
          <w:szCs w:val="28"/>
        </w:rPr>
      </w:pPr>
    </w:p>
    <w:p w14:paraId="336C835C" w14:textId="77777777" w:rsidR="001A1F81" w:rsidRDefault="001A1F81">
      <w:pPr>
        <w:pStyle w:val="Standard"/>
        <w:spacing w:line="360" w:lineRule="auto"/>
        <w:jc w:val="center"/>
        <w:rPr>
          <w:sz w:val="28"/>
          <w:szCs w:val="28"/>
        </w:rPr>
      </w:pPr>
    </w:p>
    <w:p w14:paraId="1A50F5F1" w14:textId="153F2B4A" w:rsidR="00A1130E" w:rsidRDefault="00AA7835">
      <w:pPr>
        <w:pStyle w:val="Standard"/>
        <w:spacing w:line="360" w:lineRule="auto"/>
        <w:jc w:val="center"/>
        <w:rPr>
          <w:sz w:val="28"/>
          <w:szCs w:val="28"/>
        </w:rPr>
      </w:pPr>
      <w:r>
        <w:rPr>
          <w:sz w:val="28"/>
          <w:szCs w:val="28"/>
        </w:rPr>
        <w:t>This is the word of the Lord.</w:t>
      </w:r>
    </w:p>
    <w:p w14:paraId="1A50F5F2" w14:textId="77777777" w:rsidR="00A1130E" w:rsidRDefault="00AA7835">
      <w:pPr>
        <w:pStyle w:val="Standard"/>
        <w:pageBreakBefore/>
        <w:spacing w:line="360" w:lineRule="auto"/>
        <w:jc w:val="center"/>
        <w:rPr>
          <w:b/>
          <w:bCs/>
          <w:color w:val="800000"/>
        </w:rPr>
      </w:pPr>
      <w:r>
        <w:rPr>
          <w:b/>
          <w:bCs/>
          <w:color w:val="800000"/>
        </w:rPr>
        <w:lastRenderedPageBreak/>
        <w:t>The Nineteenth Sunday After Trinity</w:t>
      </w:r>
    </w:p>
    <w:p w14:paraId="1A50F5F3" w14:textId="62F378DA" w:rsidR="00A1130E" w:rsidRDefault="00AA7835" w:rsidP="006C08E4">
      <w:pPr>
        <w:pStyle w:val="Standard"/>
        <w:spacing w:line="360" w:lineRule="auto"/>
        <w:jc w:val="center"/>
        <w:rPr>
          <w:b/>
        </w:rPr>
      </w:pPr>
      <w:proofErr w:type="gramStart"/>
      <w:r>
        <w:rPr>
          <w:b/>
        </w:rPr>
        <w:t xml:space="preserve">Psalm  </w:t>
      </w:r>
      <w:r w:rsidR="003617E0">
        <w:rPr>
          <w:b/>
        </w:rPr>
        <w:t>11</w:t>
      </w:r>
      <w:proofErr w:type="gramEnd"/>
    </w:p>
    <w:p w14:paraId="1A50F5F4" w14:textId="77777777" w:rsidR="00A1130E" w:rsidRDefault="00A1130E">
      <w:pPr>
        <w:pStyle w:val="HorizontalLine"/>
        <w:spacing w:line="360" w:lineRule="auto"/>
        <w:rPr>
          <w:b/>
        </w:rPr>
      </w:pPr>
    </w:p>
    <w:p w14:paraId="5F852BA0" w14:textId="77777777" w:rsidR="008B27D8" w:rsidRDefault="008B27D8">
      <w:pPr>
        <w:rPr>
          <w:bCs/>
          <w:color w:val="000000"/>
          <w:sz w:val="28"/>
          <w:szCs w:val="28"/>
        </w:rPr>
        <w:sectPr w:rsidR="008B27D8">
          <w:type w:val="continuous"/>
          <w:pgSz w:w="12240" w:h="15840"/>
          <w:pgMar w:top="1134" w:right="1134" w:bottom="1134" w:left="1134" w:header="720" w:footer="720" w:gutter="0"/>
          <w:cols w:space="720"/>
        </w:sectPr>
      </w:pPr>
    </w:p>
    <w:p w14:paraId="1A50F5F5" w14:textId="38A6512E" w:rsidR="006226D1" w:rsidRPr="008B27D8" w:rsidRDefault="008B27D8">
      <w:pPr>
        <w:rPr>
          <w:rFonts w:cs="Mangal"/>
          <w:sz w:val="28"/>
          <w:szCs w:val="28"/>
        </w:rPr>
        <w:sectPr w:rsidR="006226D1" w:rsidRPr="008B27D8" w:rsidSect="008B27D8">
          <w:type w:val="continuous"/>
          <w:pgSz w:w="12240" w:h="15840"/>
          <w:pgMar w:top="1134" w:right="1134" w:bottom="1134" w:left="1134" w:header="720" w:footer="720" w:gutter="0"/>
          <w:cols w:num="2" w:space="720"/>
        </w:sectPr>
      </w:pPr>
      <w:r w:rsidRPr="008B27D8">
        <w:rPr>
          <w:bCs/>
          <w:color w:val="000000"/>
          <w:sz w:val="28"/>
          <w:szCs w:val="28"/>
        </w:rPr>
        <w:t>IN the LORD put I my trust; * how say ye then to my soul, that she should flee as a bird unto the hill? </w:t>
      </w:r>
      <w:r w:rsidRPr="008B27D8">
        <w:rPr>
          <w:bCs/>
          <w:color w:val="000000"/>
          <w:sz w:val="28"/>
          <w:szCs w:val="28"/>
        </w:rPr>
        <w:br/>
        <w:t>  </w:t>
      </w:r>
      <w:r w:rsidRPr="008B27D8">
        <w:rPr>
          <w:bCs/>
          <w:color w:val="000000"/>
          <w:sz w:val="28"/>
          <w:szCs w:val="28"/>
        </w:rPr>
        <w:br/>
        <w:t>For lo, the ungodly bend their bow, and make ready their arrows within the quiver, * that they may privily shoot at them which are true of heart.</w:t>
      </w:r>
      <w:r w:rsidRPr="008B27D8">
        <w:rPr>
          <w:bCs/>
          <w:color w:val="000000"/>
          <w:sz w:val="28"/>
          <w:szCs w:val="28"/>
        </w:rPr>
        <w:br/>
        <w:t>  </w:t>
      </w:r>
      <w:r w:rsidRPr="008B27D8">
        <w:rPr>
          <w:bCs/>
          <w:color w:val="000000"/>
          <w:sz w:val="28"/>
          <w:szCs w:val="28"/>
        </w:rPr>
        <w:br/>
        <w:t>If the foundations be destroyed, * what can the righteous do? </w:t>
      </w:r>
      <w:r w:rsidRPr="008B27D8">
        <w:rPr>
          <w:bCs/>
          <w:color w:val="000000"/>
          <w:sz w:val="28"/>
          <w:szCs w:val="28"/>
        </w:rPr>
        <w:br/>
        <w:t>  </w:t>
      </w:r>
      <w:r w:rsidRPr="008B27D8">
        <w:rPr>
          <w:bCs/>
          <w:color w:val="000000"/>
          <w:sz w:val="28"/>
          <w:szCs w:val="28"/>
        </w:rPr>
        <w:br/>
        <w:t>The LORD is in his holy temple; * the LORD'S seat is in heaven.</w:t>
      </w:r>
      <w:r w:rsidRPr="008B27D8">
        <w:rPr>
          <w:bCs/>
          <w:color w:val="000000"/>
          <w:sz w:val="28"/>
          <w:szCs w:val="28"/>
        </w:rPr>
        <w:br/>
        <w:t>  </w:t>
      </w:r>
      <w:r w:rsidRPr="008B27D8">
        <w:rPr>
          <w:bCs/>
          <w:color w:val="000000"/>
          <w:sz w:val="28"/>
          <w:szCs w:val="28"/>
        </w:rPr>
        <w:br/>
      </w:r>
      <w:r w:rsidRPr="008B27D8">
        <w:rPr>
          <w:bCs/>
          <w:color w:val="000000"/>
          <w:sz w:val="28"/>
          <w:szCs w:val="28"/>
        </w:rPr>
        <w:t>His eyes consider the poor, * and his eyelids try the children of men.</w:t>
      </w:r>
      <w:r w:rsidRPr="008B27D8">
        <w:rPr>
          <w:bCs/>
          <w:color w:val="000000"/>
          <w:sz w:val="28"/>
          <w:szCs w:val="28"/>
        </w:rPr>
        <w:br/>
        <w:t>  </w:t>
      </w:r>
      <w:r w:rsidRPr="008B27D8">
        <w:rPr>
          <w:bCs/>
          <w:color w:val="000000"/>
          <w:sz w:val="28"/>
          <w:szCs w:val="28"/>
        </w:rPr>
        <w:br/>
        <w:t xml:space="preserve">The LORD </w:t>
      </w:r>
      <w:proofErr w:type="spellStart"/>
      <w:r w:rsidRPr="008B27D8">
        <w:rPr>
          <w:bCs/>
          <w:color w:val="000000"/>
          <w:sz w:val="28"/>
          <w:szCs w:val="28"/>
        </w:rPr>
        <w:t>approveth</w:t>
      </w:r>
      <w:proofErr w:type="spellEnd"/>
      <w:r w:rsidRPr="008B27D8">
        <w:rPr>
          <w:bCs/>
          <w:color w:val="000000"/>
          <w:sz w:val="28"/>
          <w:szCs w:val="28"/>
        </w:rPr>
        <w:t xml:space="preserve"> the righteous: * but the ungodly, and him that </w:t>
      </w:r>
      <w:proofErr w:type="spellStart"/>
      <w:r w:rsidRPr="008B27D8">
        <w:rPr>
          <w:bCs/>
          <w:color w:val="000000"/>
          <w:sz w:val="28"/>
          <w:szCs w:val="28"/>
        </w:rPr>
        <w:t>delighteth</w:t>
      </w:r>
      <w:proofErr w:type="spellEnd"/>
      <w:r w:rsidRPr="008B27D8">
        <w:rPr>
          <w:bCs/>
          <w:color w:val="000000"/>
          <w:sz w:val="28"/>
          <w:szCs w:val="28"/>
        </w:rPr>
        <w:t xml:space="preserve"> in wickedness, doth his soul abhor.</w:t>
      </w:r>
      <w:r w:rsidRPr="008B27D8">
        <w:rPr>
          <w:bCs/>
          <w:color w:val="000000"/>
          <w:sz w:val="28"/>
          <w:szCs w:val="28"/>
        </w:rPr>
        <w:br/>
        <w:t>  </w:t>
      </w:r>
      <w:r w:rsidRPr="008B27D8">
        <w:rPr>
          <w:bCs/>
          <w:color w:val="000000"/>
          <w:sz w:val="28"/>
          <w:szCs w:val="28"/>
        </w:rPr>
        <w:br/>
        <w:t>Upon the ungodly he shall rain snares, fire and brimstone, storm and tempest: * this shall be their portion to drink.</w:t>
      </w:r>
      <w:r w:rsidRPr="008B27D8">
        <w:rPr>
          <w:bCs/>
          <w:color w:val="000000"/>
          <w:sz w:val="28"/>
          <w:szCs w:val="28"/>
        </w:rPr>
        <w:br/>
        <w:t>  </w:t>
      </w:r>
      <w:r w:rsidRPr="008B27D8">
        <w:rPr>
          <w:bCs/>
          <w:color w:val="000000"/>
          <w:sz w:val="28"/>
          <w:szCs w:val="28"/>
        </w:rPr>
        <w:br/>
        <w:t>For the righteous LORD loveth righteousness; * his countenance will behold the thing that is just.</w:t>
      </w:r>
    </w:p>
    <w:p w14:paraId="1A50F609" w14:textId="77777777" w:rsidR="006226D1" w:rsidRDefault="006226D1">
      <w:pPr>
        <w:rPr>
          <w:rFonts w:cs="Mangal"/>
          <w:szCs w:val="21"/>
        </w:rPr>
        <w:sectPr w:rsidR="006226D1">
          <w:type w:val="continuous"/>
          <w:pgSz w:w="12240" w:h="15840"/>
          <w:pgMar w:top="1134" w:right="1134" w:bottom="1134" w:left="1134" w:header="720" w:footer="720" w:gutter="0"/>
          <w:cols w:num="2" w:space="720" w:equalWidth="0">
            <w:col w:w="4842" w:space="288"/>
            <w:col w:w="4842" w:space="0"/>
          </w:cols>
        </w:sectPr>
      </w:pPr>
    </w:p>
    <w:p w14:paraId="54044178" w14:textId="77777777" w:rsidR="008B27D8" w:rsidRDefault="00AA7835">
      <w:pPr>
        <w:pStyle w:val="Standard"/>
        <w:spacing w:line="360" w:lineRule="auto"/>
        <w:jc w:val="center"/>
        <w:rPr>
          <w:b/>
          <w:bCs/>
          <w:color w:val="800000"/>
        </w:rPr>
      </w:pPr>
      <w:r>
        <w:rPr>
          <w:b/>
        </w:rPr>
        <w:br/>
      </w:r>
    </w:p>
    <w:p w14:paraId="27536F2F" w14:textId="77777777" w:rsidR="008B27D8" w:rsidRDefault="008B27D8">
      <w:pPr>
        <w:rPr>
          <w:b/>
          <w:bCs/>
          <w:color w:val="800000"/>
        </w:rPr>
      </w:pPr>
      <w:r>
        <w:rPr>
          <w:b/>
          <w:bCs/>
          <w:color w:val="800000"/>
        </w:rPr>
        <w:br w:type="page"/>
      </w:r>
    </w:p>
    <w:p w14:paraId="1A50F60A" w14:textId="42508D8F" w:rsidR="00A1130E" w:rsidRDefault="00AA7835">
      <w:pPr>
        <w:pStyle w:val="Standard"/>
        <w:spacing w:line="360" w:lineRule="auto"/>
        <w:jc w:val="center"/>
        <w:rPr>
          <w:b/>
        </w:rPr>
      </w:pPr>
      <w:r>
        <w:rPr>
          <w:b/>
          <w:bCs/>
          <w:color w:val="800000"/>
        </w:rPr>
        <w:lastRenderedPageBreak/>
        <w:t>The Nineteenth Sunday After Trinity</w:t>
      </w:r>
    </w:p>
    <w:p w14:paraId="1A50F60B" w14:textId="142B77DC" w:rsidR="00A1130E" w:rsidRDefault="006C08E4">
      <w:pPr>
        <w:pStyle w:val="Standard"/>
        <w:spacing w:after="144" w:line="360" w:lineRule="auto"/>
        <w:rPr>
          <w:sz w:val="28"/>
          <w:szCs w:val="28"/>
        </w:rPr>
      </w:pPr>
      <w:r>
        <w:rPr>
          <w:sz w:val="28"/>
          <w:szCs w:val="28"/>
        </w:rPr>
        <w:t>The Epistle is written in the fourth chapter of S</w:t>
      </w:r>
      <w:r w:rsidR="00AA7835">
        <w:rPr>
          <w:sz w:val="28"/>
          <w:szCs w:val="28"/>
        </w:rPr>
        <w:t xml:space="preserve">t. Paul's </w:t>
      </w:r>
      <w:r>
        <w:rPr>
          <w:sz w:val="28"/>
          <w:szCs w:val="28"/>
        </w:rPr>
        <w:t>letter</w:t>
      </w:r>
      <w:r w:rsidR="00AA7835">
        <w:rPr>
          <w:sz w:val="28"/>
          <w:szCs w:val="28"/>
        </w:rPr>
        <w:t xml:space="preserve"> to the Ephesians, beginning at the 17th verse.</w:t>
      </w:r>
    </w:p>
    <w:p w14:paraId="1A50F60C" w14:textId="5B49FAB3" w:rsidR="00A1130E" w:rsidRDefault="00AA7835">
      <w:pPr>
        <w:pStyle w:val="Standard"/>
        <w:spacing w:after="144" w:line="360" w:lineRule="auto"/>
        <w:rPr>
          <w:sz w:val="28"/>
          <w:szCs w:val="28"/>
        </w:rPr>
      </w:pPr>
      <w:r>
        <w:rPr>
          <w:sz w:val="28"/>
          <w:szCs w:val="28"/>
        </w:rPr>
        <w:t xml:space="preserve">This passage may be found in the </w:t>
      </w:r>
      <w:r w:rsidR="006C08E4">
        <w:rPr>
          <w:sz w:val="28"/>
          <w:szCs w:val="28"/>
        </w:rPr>
        <w:t>Book of Common Prayer on page 216</w:t>
      </w:r>
      <w:bookmarkStart w:id="0" w:name="_GoBack"/>
      <w:bookmarkEnd w:id="0"/>
      <w:r>
        <w:rPr>
          <w:sz w:val="28"/>
          <w:szCs w:val="28"/>
        </w:rPr>
        <w:t>.</w:t>
      </w:r>
    </w:p>
    <w:p w14:paraId="1A50F60D" w14:textId="77777777" w:rsidR="00A1130E" w:rsidRDefault="00AA7835">
      <w:pPr>
        <w:pStyle w:val="Standard"/>
        <w:spacing w:after="144" w:line="360" w:lineRule="auto"/>
        <w:jc w:val="center"/>
        <w:rPr>
          <w:i/>
          <w:iCs/>
          <w:color w:val="800000"/>
        </w:rPr>
      </w:pPr>
      <w:r>
        <w:rPr>
          <w:i/>
          <w:iCs/>
          <w:color w:val="800000"/>
        </w:rPr>
        <w:t>(Pause to allow parishioners to find the page.)</w:t>
      </w:r>
    </w:p>
    <w:p w14:paraId="1A50F60E" w14:textId="77777777" w:rsidR="006226D1" w:rsidRDefault="006226D1">
      <w:pPr>
        <w:rPr>
          <w:rFonts w:cs="Mangal"/>
          <w:szCs w:val="21"/>
        </w:rPr>
        <w:sectPr w:rsidR="006226D1">
          <w:type w:val="continuous"/>
          <w:pgSz w:w="12240" w:h="15840"/>
          <w:pgMar w:top="1134" w:right="1134" w:bottom="1134" w:left="1134" w:header="720" w:footer="720" w:gutter="0"/>
          <w:cols w:space="720"/>
        </w:sectPr>
      </w:pPr>
    </w:p>
    <w:p w14:paraId="1A50F60F" w14:textId="77777777" w:rsidR="00A1130E" w:rsidRDefault="00AA7835">
      <w:pPr>
        <w:pStyle w:val="Standard"/>
        <w:rPr>
          <w:sz w:val="28"/>
          <w:szCs w:val="28"/>
        </w:rPr>
      </w:pPr>
      <w:r>
        <w:rPr>
          <w:sz w:val="28"/>
          <w:szCs w:val="28"/>
        </w:rPr>
        <w:t xml:space="preserve">THIS I say therefore, and testify in the Lord, that ye henceforth walk not as other Gentiles walk, in the vanity of their mind, having the understanding darkened, being alienated from the life of God through the ignorance that is in them, because of the blindness of their heart: who being past feeling have given themselves over unto lasciviousness, to work all uncleanness with greediness.  But ye have not so learned Christ; if so be that ye have heard him, and have been taught by him, as the truth is in Jesus: that ye put off concerning the former conversation the old man, which is corrupt according to the deceitful lusts; and be renewed in the spirit of your mind; and that ye put on the new man, which after God is created in righteousness and true holiness.  Wherefore putting away lying, speak every man truth with his </w:t>
      </w:r>
      <w:proofErr w:type="spellStart"/>
      <w:r>
        <w:rPr>
          <w:sz w:val="28"/>
          <w:szCs w:val="28"/>
        </w:rPr>
        <w:t>neighbour</w:t>
      </w:r>
      <w:proofErr w:type="spellEnd"/>
      <w:r>
        <w:rPr>
          <w:sz w:val="28"/>
          <w:szCs w:val="28"/>
        </w:rPr>
        <w:t xml:space="preserve">: for we are members one of another.  Be ye angry, and sin not: let not the sun go down upon your wrath; neither give place to the devil.  Let him that stole steal no more; but rather let him </w:t>
      </w:r>
      <w:proofErr w:type="spellStart"/>
      <w:r>
        <w:rPr>
          <w:sz w:val="28"/>
          <w:szCs w:val="28"/>
        </w:rPr>
        <w:t>labour</w:t>
      </w:r>
      <w:proofErr w:type="spellEnd"/>
      <w:r>
        <w:rPr>
          <w:sz w:val="28"/>
          <w:szCs w:val="28"/>
        </w:rPr>
        <w:t xml:space="preserve">, working with his hands the thing which is good, that he may have to give to him that </w:t>
      </w:r>
      <w:proofErr w:type="spellStart"/>
      <w:r>
        <w:rPr>
          <w:sz w:val="28"/>
          <w:szCs w:val="28"/>
        </w:rPr>
        <w:t>needeth</w:t>
      </w:r>
      <w:proofErr w:type="spellEnd"/>
      <w:r>
        <w:rPr>
          <w:sz w:val="28"/>
          <w:szCs w:val="28"/>
        </w:rPr>
        <w:t xml:space="preserve">.  Let no corrupt communication proceed out of your mouth, but that which is good to the use of edifying, that it may minister grace unto the hearers.  And grieve not the Holy Spirit of God, whereby ye are sealed unto the day of redemption.  Let all bitterness, and wrath, and anger, and </w:t>
      </w:r>
      <w:proofErr w:type="spellStart"/>
      <w:r>
        <w:rPr>
          <w:sz w:val="28"/>
          <w:szCs w:val="28"/>
        </w:rPr>
        <w:t>clamour</w:t>
      </w:r>
      <w:proofErr w:type="spellEnd"/>
      <w:r>
        <w:rPr>
          <w:sz w:val="28"/>
          <w:szCs w:val="28"/>
        </w:rPr>
        <w:t>, and evil speaking, be put away from you, with all malice: and be ye kind one to another, tenderhearted, forgiving one another, even as God for Christ's sake hath forgiven you.</w:t>
      </w:r>
    </w:p>
    <w:p w14:paraId="1A50F610" w14:textId="77777777" w:rsidR="006226D1" w:rsidRDefault="006226D1">
      <w:pPr>
        <w:rPr>
          <w:rFonts w:cs="Mangal"/>
          <w:szCs w:val="21"/>
        </w:rPr>
        <w:sectPr w:rsidR="006226D1">
          <w:type w:val="continuous"/>
          <w:pgSz w:w="12240" w:h="15840"/>
          <w:pgMar w:top="1134" w:right="1134" w:bottom="1134" w:left="1134" w:header="720" w:footer="720" w:gutter="0"/>
          <w:cols w:num="2" w:space="720" w:equalWidth="0">
            <w:col w:w="4842" w:space="288"/>
            <w:col w:w="4842" w:space="0"/>
          </w:cols>
        </w:sectPr>
      </w:pPr>
    </w:p>
    <w:p w14:paraId="1A50F611" w14:textId="77777777" w:rsidR="00A1130E" w:rsidRDefault="00A1130E">
      <w:pPr>
        <w:pStyle w:val="Standard"/>
        <w:spacing w:after="144" w:line="360" w:lineRule="auto"/>
        <w:jc w:val="center"/>
        <w:rPr>
          <w:i/>
          <w:iCs/>
          <w:color w:val="800000"/>
        </w:rPr>
      </w:pPr>
    </w:p>
    <w:p w14:paraId="1A50F612" w14:textId="77777777" w:rsidR="00A1130E" w:rsidRDefault="00AA7835">
      <w:pPr>
        <w:pStyle w:val="Standard"/>
        <w:spacing w:after="144" w:line="360" w:lineRule="auto"/>
        <w:jc w:val="center"/>
        <w:rPr>
          <w:i/>
          <w:iCs/>
          <w:color w:val="800000"/>
        </w:rPr>
      </w:pPr>
      <w:r>
        <w:rPr>
          <w:i/>
          <w:iCs/>
          <w:color w:val="800000"/>
        </w:rPr>
        <w:t>(Pause for a count of 5)</w:t>
      </w:r>
    </w:p>
    <w:p w14:paraId="1A50F613" w14:textId="77777777" w:rsidR="00A1130E" w:rsidRDefault="00AA7835">
      <w:pPr>
        <w:pStyle w:val="Standard"/>
        <w:spacing w:after="144" w:line="360" w:lineRule="auto"/>
        <w:rPr>
          <w:i/>
          <w:iCs/>
          <w:sz w:val="28"/>
          <w:szCs w:val="28"/>
        </w:rPr>
      </w:pPr>
      <w:r>
        <w:rPr>
          <w:i/>
          <w:iCs/>
          <w:sz w:val="28"/>
          <w:szCs w:val="28"/>
        </w:rPr>
        <w:t>This is the word of the Lord.</w:t>
      </w:r>
    </w:p>
    <w:sectPr w:rsidR="00A1130E">
      <w:type w:val="continuous"/>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62F798" w14:textId="77777777" w:rsidR="00AA4083" w:rsidRDefault="00AA4083">
      <w:r>
        <w:separator/>
      </w:r>
    </w:p>
  </w:endnote>
  <w:endnote w:type="continuationSeparator" w:id="0">
    <w:p w14:paraId="26954576" w14:textId="77777777" w:rsidR="00AA4083" w:rsidRDefault="00AA4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20603050405020304"/>
    <w:charset w:val="00"/>
    <w:family w:val="roman"/>
    <w:pitch w:val="variable"/>
    <w:sig w:usb0="E0000AFF" w:usb1="500078FF" w:usb2="00000021" w:usb3="00000000" w:csb0="000001BF" w:csb1="00000000"/>
  </w:font>
  <w:font w:name="Droid Sans">
    <w:altName w:val="Segoe UI"/>
    <w:charset w:val="00"/>
    <w:family w:val="auto"/>
    <w:pitch w:val="variable"/>
  </w:font>
  <w:font w:name="Lohit Hindi">
    <w:altName w:val="Calibri"/>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OpenSymbol">
    <w:panose1 w:val="05010000000000000000"/>
    <w:charset w:val="00"/>
    <w:family w:val="auto"/>
    <w:pitch w:val="variable"/>
    <w:sig w:usb0="800000AF" w:usb1="1001ECEA" w:usb2="00000000" w:usb3="00000000" w:csb0="00000001" w:csb1="00000000"/>
  </w:font>
  <w:font w:name="Mangal">
    <w:panose1 w:val="020B0502040204020203"/>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45733" w14:textId="77777777" w:rsidR="00AA4083" w:rsidRDefault="00AA4083">
      <w:r>
        <w:rPr>
          <w:color w:val="000000"/>
        </w:rPr>
        <w:separator/>
      </w:r>
    </w:p>
  </w:footnote>
  <w:footnote w:type="continuationSeparator" w:id="0">
    <w:p w14:paraId="0252475F" w14:textId="77777777" w:rsidR="00AA4083" w:rsidRDefault="00AA40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30E"/>
    <w:rsid w:val="001A1F81"/>
    <w:rsid w:val="002477FD"/>
    <w:rsid w:val="00272A64"/>
    <w:rsid w:val="003617E0"/>
    <w:rsid w:val="006226D1"/>
    <w:rsid w:val="006C08E4"/>
    <w:rsid w:val="008B27D8"/>
    <w:rsid w:val="009355F1"/>
    <w:rsid w:val="00A1130E"/>
    <w:rsid w:val="00AA4083"/>
    <w:rsid w:val="00AA7835"/>
    <w:rsid w:val="00E340E7"/>
    <w:rsid w:val="00EB1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0F5E4"/>
  <w15:docId w15:val="{55853349-5469-42C1-B3DF-3069EEEC7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283"/>
      <w:ind w:left="567" w:right="567"/>
    </w:pPr>
  </w:style>
  <w:style w:type="paragraph" w:customStyle="1" w:styleId="HorizontalLine">
    <w:name w:val="Horizontal Line"/>
    <w:basedOn w:val="Standard"/>
    <w:next w:val="Textbody"/>
    <w:pPr>
      <w:suppressLineNumbers/>
      <w:spacing w:after="283"/>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paragraph" w:customStyle="1" w:styleId="line">
    <w:name w:val="line"/>
    <w:basedOn w:val="Normal"/>
    <w:rsid w:val="001A1F81"/>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en-US" w:bidi="ar-SA"/>
    </w:rPr>
  </w:style>
  <w:style w:type="character" w:customStyle="1" w:styleId="text">
    <w:name w:val="text"/>
    <w:basedOn w:val="DefaultParagraphFont"/>
    <w:rsid w:val="001A1F81"/>
  </w:style>
  <w:style w:type="character" w:customStyle="1" w:styleId="small-caps">
    <w:name w:val="small-caps"/>
    <w:basedOn w:val="DefaultParagraphFont"/>
    <w:rsid w:val="001A1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323472">
      <w:bodyDiv w:val="1"/>
      <w:marLeft w:val="0"/>
      <w:marRight w:val="0"/>
      <w:marTop w:val="0"/>
      <w:marBottom w:val="0"/>
      <w:divBdr>
        <w:top w:val="none" w:sz="0" w:space="0" w:color="auto"/>
        <w:left w:val="none" w:sz="0" w:space="0" w:color="auto"/>
        <w:bottom w:val="none" w:sz="0" w:space="0" w:color="auto"/>
        <w:right w:val="none" w:sz="0" w:space="0" w:color="auto"/>
      </w:divBdr>
      <w:divsChild>
        <w:div w:id="1659923504">
          <w:marLeft w:val="240"/>
          <w:marRight w:val="0"/>
          <w:marTop w:val="240"/>
          <w:marBottom w:val="240"/>
          <w:divBdr>
            <w:top w:val="none" w:sz="0" w:space="0" w:color="auto"/>
            <w:left w:val="none" w:sz="0" w:space="0" w:color="auto"/>
            <w:bottom w:val="none" w:sz="0" w:space="0" w:color="auto"/>
            <w:right w:val="none" w:sz="0" w:space="0" w:color="auto"/>
          </w:divBdr>
        </w:div>
        <w:div w:id="372657285">
          <w:marLeft w:val="240"/>
          <w:marRight w:val="0"/>
          <w:marTop w:val="240"/>
          <w:marBottom w:val="240"/>
          <w:divBdr>
            <w:top w:val="none" w:sz="0" w:space="0" w:color="auto"/>
            <w:left w:val="none" w:sz="0" w:space="0" w:color="auto"/>
            <w:bottom w:val="none" w:sz="0" w:space="0" w:color="auto"/>
            <w:right w:val="none" w:sz="0" w:space="0" w:color="auto"/>
          </w:divBdr>
        </w:div>
        <w:div w:id="989748161">
          <w:marLeft w:val="24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11</cp:revision>
  <cp:lastPrinted>2013-09-23T11:29:00Z</cp:lastPrinted>
  <dcterms:created xsi:type="dcterms:W3CDTF">2017-10-17T14:47:00Z</dcterms:created>
  <dcterms:modified xsi:type="dcterms:W3CDTF">2018-10-11T13:58:00Z</dcterms:modified>
</cp:coreProperties>
</file>