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67031" w14:textId="098DB71B" w:rsidR="009020C5" w:rsidRPr="00660878" w:rsidRDefault="44499880" w:rsidP="44499880">
      <w:pPr>
        <w:pStyle w:val="Standard"/>
        <w:spacing w:after="144" w:line="360" w:lineRule="auto"/>
        <w:jc w:val="center"/>
        <w:rPr>
          <w:b/>
          <w:bCs/>
          <w:color w:val="C00000"/>
        </w:rPr>
      </w:pPr>
      <w:r w:rsidRPr="44499880">
        <w:rPr>
          <w:b/>
          <w:bCs/>
          <w:color w:val="C00000"/>
        </w:rPr>
        <w:t>The Twenty-Third Sunday after Trinity</w:t>
      </w:r>
    </w:p>
    <w:p w14:paraId="3C6FBDD6" w14:textId="0EE7D2F9" w:rsidR="00B3203C" w:rsidRDefault="44499880" w:rsidP="44499880">
      <w:pPr>
        <w:pStyle w:val="Standard"/>
        <w:rPr>
          <w:sz w:val="32"/>
          <w:szCs w:val="32"/>
        </w:rPr>
      </w:pPr>
      <w:r w:rsidRPr="44499880">
        <w:rPr>
          <w:sz w:val="32"/>
          <w:szCs w:val="32"/>
        </w:rPr>
        <w:t xml:space="preserve">The </w:t>
      </w:r>
      <w:r w:rsidR="0000051C">
        <w:rPr>
          <w:sz w:val="32"/>
          <w:szCs w:val="32"/>
        </w:rPr>
        <w:t xml:space="preserve">Old Testament is written </w:t>
      </w:r>
      <w:r w:rsidR="00545473">
        <w:rPr>
          <w:sz w:val="32"/>
          <w:szCs w:val="32"/>
        </w:rPr>
        <w:t xml:space="preserve">in </w:t>
      </w:r>
      <w:bookmarkStart w:id="0" w:name="_GoBack"/>
      <w:bookmarkEnd w:id="0"/>
      <w:r w:rsidRPr="44499880">
        <w:rPr>
          <w:sz w:val="32"/>
          <w:szCs w:val="32"/>
        </w:rPr>
        <w:t>the 64</w:t>
      </w:r>
      <w:r w:rsidRPr="44499880">
        <w:rPr>
          <w:sz w:val="32"/>
          <w:szCs w:val="32"/>
          <w:vertAlign w:val="superscript"/>
        </w:rPr>
        <w:t>th</w:t>
      </w:r>
      <w:r w:rsidRPr="44499880">
        <w:rPr>
          <w:sz w:val="32"/>
          <w:szCs w:val="32"/>
        </w:rPr>
        <w:t xml:space="preserve"> chapter of the Prophet Isaiah, beginning at the 1</w:t>
      </w:r>
      <w:r w:rsidRPr="44499880">
        <w:rPr>
          <w:sz w:val="32"/>
          <w:szCs w:val="32"/>
          <w:vertAlign w:val="superscript"/>
        </w:rPr>
        <w:t>st</w:t>
      </w:r>
      <w:r w:rsidRPr="44499880">
        <w:rPr>
          <w:sz w:val="32"/>
          <w:szCs w:val="32"/>
        </w:rPr>
        <w:t xml:space="preserve"> verse.</w:t>
      </w:r>
    </w:p>
    <w:p w14:paraId="137DC480" w14:textId="77777777" w:rsidR="00530950" w:rsidRDefault="00530950" w:rsidP="0BEC872B">
      <w:pPr>
        <w:pStyle w:val="Standard"/>
        <w:rPr>
          <w:sz w:val="32"/>
          <w:szCs w:val="32"/>
        </w:rPr>
      </w:pPr>
    </w:p>
    <w:p w14:paraId="37CE79CD" w14:textId="280A53D0" w:rsidR="0BEC872B" w:rsidRDefault="44499880" w:rsidP="44499880">
      <w:pPr>
        <w:pStyle w:val="Standard"/>
        <w:spacing w:after="160" w:line="360" w:lineRule="auto"/>
        <w:rPr>
          <w:sz w:val="32"/>
          <w:szCs w:val="32"/>
        </w:rPr>
      </w:pPr>
      <w:r w:rsidRPr="44499880">
        <w:rPr>
          <w:sz w:val="32"/>
          <w:szCs w:val="32"/>
        </w:rPr>
        <w:t>This passage may be found in the pew Bible on page 859.</w:t>
      </w:r>
    </w:p>
    <w:p w14:paraId="20FCC0CB" w14:textId="189379D4" w:rsidR="0BEC872B" w:rsidRDefault="44499880" w:rsidP="44499880">
      <w:pPr>
        <w:spacing w:line="360" w:lineRule="exact"/>
        <w:rPr>
          <w:rFonts w:eastAsia="Liberation Serif" w:cs="Liberation Serif"/>
          <w:sz w:val="28"/>
          <w:szCs w:val="28"/>
        </w:rPr>
      </w:pPr>
      <w:r w:rsidRPr="44499880">
        <w:rPr>
          <w:rFonts w:eastAsia="Liberation Serif" w:cs="Liberation Serif"/>
          <w:sz w:val="28"/>
          <w:szCs w:val="28"/>
        </w:rPr>
        <w:t>Oh, that You would rend the heavens!</w:t>
      </w:r>
      <w:r w:rsidR="0BEC872B">
        <w:br/>
      </w:r>
      <w:r w:rsidRPr="44499880">
        <w:rPr>
          <w:rFonts w:eastAsia="Liberation Serif" w:cs="Liberation Serif"/>
          <w:sz w:val="28"/>
          <w:szCs w:val="28"/>
        </w:rPr>
        <w:t>That You would come down!</w:t>
      </w:r>
      <w:r w:rsidR="0BEC872B">
        <w:br/>
      </w:r>
      <w:r w:rsidRPr="44499880">
        <w:rPr>
          <w:rFonts w:eastAsia="Liberation Serif" w:cs="Liberation Serif"/>
          <w:sz w:val="28"/>
          <w:szCs w:val="28"/>
        </w:rPr>
        <w:t>That the mountains might shake at Your presence—</w:t>
      </w:r>
      <w:r w:rsidR="0BEC872B">
        <w:br/>
      </w:r>
      <w:r w:rsidRPr="44499880">
        <w:rPr>
          <w:rFonts w:eastAsia="Liberation Serif" w:cs="Liberation Serif"/>
          <w:sz w:val="28"/>
          <w:szCs w:val="28"/>
        </w:rPr>
        <w:t>As fire burns brushwood,</w:t>
      </w:r>
      <w:r w:rsidR="0BEC872B">
        <w:br/>
      </w:r>
      <w:r w:rsidRPr="44499880">
        <w:rPr>
          <w:rFonts w:eastAsia="Liberation Serif" w:cs="Liberation Serif"/>
          <w:sz w:val="28"/>
          <w:szCs w:val="28"/>
        </w:rPr>
        <w:t>As fire causes water to boil—</w:t>
      </w:r>
      <w:r w:rsidR="0BEC872B">
        <w:br/>
      </w:r>
      <w:r w:rsidRPr="44499880">
        <w:rPr>
          <w:rFonts w:eastAsia="Liberation Serif" w:cs="Liberation Serif"/>
          <w:sz w:val="28"/>
          <w:szCs w:val="28"/>
        </w:rPr>
        <w:t>To make Your name known to Your adversaries,</w:t>
      </w:r>
      <w:r w:rsidR="0BEC872B">
        <w:br/>
      </w:r>
      <w:r w:rsidRPr="44499880">
        <w:rPr>
          <w:rFonts w:eastAsia="Liberation Serif" w:cs="Liberation Serif"/>
          <w:sz w:val="28"/>
          <w:szCs w:val="28"/>
        </w:rPr>
        <w:t>That the nations may tremble at Your presence!</w:t>
      </w:r>
      <w:r w:rsidR="0BEC872B">
        <w:br/>
      </w:r>
      <w:r w:rsidRPr="44499880">
        <w:rPr>
          <w:rFonts w:eastAsia="Liberation Serif" w:cs="Liberation Serif"/>
          <w:sz w:val="28"/>
          <w:szCs w:val="28"/>
        </w:rPr>
        <w:t xml:space="preserve">When You did awesome things </w:t>
      </w:r>
      <w:r w:rsidRPr="44499880">
        <w:rPr>
          <w:rFonts w:eastAsia="Liberation Serif" w:cs="Liberation Serif"/>
          <w:i/>
          <w:iCs/>
          <w:sz w:val="28"/>
          <w:szCs w:val="28"/>
        </w:rPr>
        <w:t>for which</w:t>
      </w:r>
      <w:r w:rsidRPr="44499880">
        <w:rPr>
          <w:rFonts w:eastAsia="Liberation Serif" w:cs="Liberation Serif"/>
          <w:sz w:val="28"/>
          <w:szCs w:val="28"/>
        </w:rPr>
        <w:t xml:space="preserve"> we did not look,</w:t>
      </w:r>
      <w:r w:rsidR="0BEC872B">
        <w:br/>
      </w:r>
      <w:r w:rsidRPr="44499880">
        <w:rPr>
          <w:rFonts w:eastAsia="Liberation Serif" w:cs="Liberation Serif"/>
          <w:sz w:val="28"/>
          <w:szCs w:val="28"/>
        </w:rPr>
        <w:t>You came down,</w:t>
      </w:r>
      <w:r w:rsidR="0BEC872B">
        <w:br/>
      </w:r>
      <w:r w:rsidRPr="44499880">
        <w:rPr>
          <w:rFonts w:eastAsia="Liberation Serif" w:cs="Liberation Serif"/>
          <w:sz w:val="28"/>
          <w:szCs w:val="28"/>
        </w:rPr>
        <w:t>The mountains shook at Your presence.</w:t>
      </w:r>
      <w:r w:rsidR="0BEC872B">
        <w:br/>
      </w:r>
      <w:r w:rsidRPr="44499880">
        <w:rPr>
          <w:rFonts w:eastAsia="Liberation Serif" w:cs="Liberation Serif"/>
          <w:sz w:val="28"/>
          <w:szCs w:val="28"/>
        </w:rPr>
        <w:t>For since the beginning of the world</w:t>
      </w:r>
      <w:r w:rsidR="0BEC872B">
        <w:br/>
      </w:r>
      <w:r w:rsidRPr="44499880">
        <w:rPr>
          <w:rFonts w:eastAsia="Liberation Serif" w:cs="Liberation Serif"/>
          <w:sz w:val="28"/>
          <w:szCs w:val="28"/>
        </w:rPr>
        <w:t>Men have not heard nor perceived by the ear,</w:t>
      </w:r>
      <w:r w:rsidR="0BEC872B">
        <w:br/>
      </w:r>
      <w:r w:rsidRPr="44499880">
        <w:rPr>
          <w:rFonts w:eastAsia="Liberation Serif" w:cs="Liberation Serif"/>
          <w:sz w:val="28"/>
          <w:szCs w:val="28"/>
        </w:rPr>
        <w:t>Nor has the eye seen any God besides You,</w:t>
      </w:r>
      <w:r w:rsidR="0BEC872B">
        <w:br/>
      </w:r>
      <w:r w:rsidRPr="44499880">
        <w:rPr>
          <w:rFonts w:eastAsia="Liberation Serif" w:cs="Liberation Serif"/>
          <w:sz w:val="28"/>
          <w:szCs w:val="28"/>
        </w:rPr>
        <w:t>Who acts for the one who waits for Him.</w:t>
      </w:r>
      <w:r w:rsidR="0BEC872B">
        <w:br/>
      </w:r>
      <w:r w:rsidRPr="44499880">
        <w:rPr>
          <w:rFonts w:eastAsia="Liberation Serif" w:cs="Liberation Serif"/>
          <w:sz w:val="28"/>
          <w:szCs w:val="28"/>
        </w:rPr>
        <w:t>You meet him who rejoices and does righteousness,</w:t>
      </w:r>
      <w:r w:rsidR="0BEC872B">
        <w:br/>
      </w:r>
      <w:r w:rsidRPr="44499880">
        <w:rPr>
          <w:rFonts w:eastAsia="Liberation Serif" w:cs="Liberation Serif"/>
          <w:sz w:val="28"/>
          <w:szCs w:val="28"/>
        </w:rPr>
        <w:t>Who remembers You in Your ways.</w:t>
      </w:r>
      <w:r w:rsidR="0BEC872B">
        <w:br/>
      </w:r>
      <w:r w:rsidRPr="44499880">
        <w:rPr>
          <w:rFonts w:eastAsia="Liberation Serif" w:cs="Liberation Serif"/>
          <w:sz w:val="28"/>
          <w:szCs w:val="28"/>
        </w:rPr>
        <w:t>You are indeed angry, for we have sinned—</w:t>
      </w:r>
      <w:r w:rsidR="0BEC872B">
        <w:br/>
      </w:r>
      <w:r w:rsidRPr="44499880">
        <w:rPr>
          <w:rFonts w:eastAsia="Liberation Serif" w:cs="Liberation Serif"/>
          <w:sz w:val="28"/>
          <w:szCs w:val="28"/>
        </w:rPr>
        <w:t>In these ways we continue;</w:t>
      </w:r>
      <w:r w:rsidR="0BEC872B">
        <w:br/>
      </w:r>
      <w:r w:rsidRPr="44499880">
        <w:rPr>
          <w:rFonts w:eastAsia="Liberation Serif" w:cs="Liberation Serif"/>
          <w:sz w:val="28"/>
          <w:szCs w:val="28"/>
        </w:rPr>
        <w:t>And we need to be saved.</w:t>
      </w:r>
    </w:p>
    <w:p w14:paraId="4EE36383" w14:textId="02784F36" w:rsidR="0BEC872B" w:rsidRDefault="0BEC872B" w:rsidP="44499880">
      <w:pPr>
        <w:spacing w:line="360" w:lineRule="exact"/>
        <w:rPr>
          <w:rFonts w:eastAsia="Liberation Serif" w:cs="Liberation Serif"/>
          <w:sz w:val="28"/>
          <w:szCs w:val="28"/>
        </w:rPr>
      </w:pPr>
    </w:p>
    <w:p w14:paraId="2801F13F" w14:textId="220AB2C5" w:rsidR="0BEC872B" w:rsidRDefault="44499880" w:rsidP="44499880">
      <w:pPr>
        <w:spacing w:line="360" w:lineRule="exact"/>
        <w:rPr>
          <w:rFonts w:eastAsia="Liberation Serif" w:cs="Liberation Serif"/>
          <w:sz w:val="28"/>
          <w:szCs w:val="28"/>
        </w:rPr>
      </w:pPr>
      <w:r w:rsidRPr="44499880">
        <w:rPr>
          <w:rFonts w:eastAsia="Liberation Serif" w:cs="Liberation Serif"/>
          <w:sz w:val="28"/>
          <w:szCs w:val="28"/>
        </w:rPr>
        <w:t xml:space="preserve">But now, O </w:t>
      </w:r>
      <w:r w:rsidRPr="44499880">
        <w:rPr>
          <w:rFonts w:eastAsia="Liberation Serif" w:cs="Liberation Serif"/>
          <w:smallCaps/>
          <w:sz w:val="28"/>
          <w:szCs w:val="28"/>
        </w:rPr>
        <w:t>Lord</w:t>
      </w:r>
      <w:r w:rsidRPr="44499880">
        <w:rPr>
          <w:rFonts w:eastAsia="Liberation Serif" w:cs="Liberation Serif"/>
          <w:sz w:val="28"/>
          <w:szCs w:val="28"/>
        </w:rPr>
        <w:t>,</w:t>
      </w:r>
      <w:r w:rsidR="0BEC872B">
        <w:br/>
      </w:r>
      <w:r w:rsidRPr="44499880">
        <w:rPr>
          <w:rFonts w:eastAsia="Liberation Serif" w:cs="Liberation Serif"/>
          <w:sz w:val="28"/>
          <w:szCs w:val="28"/>
        </w:rPr>
        <w:t xml:space="preserve">You </w:t>
      </w:r>
      <w:r w:rsidRPr="44499880">
        <w:rPr>
          <w:rFonts w:eastAsia="Liberation Serif" w:cs="Liberation Serif"/>
          <w:i/>
          <w:iCs/>
          <w:sz w:val="28"/>
          <w:szCs w:val="28"/>
        </w:rPr>
        <w:t>are</w:t>
      </w:r>
      <w:r w:rsidRPr="44499880">
        <w:rPr>
          <w:rFonts w:eastAsia="Liberation Serif" w:cs="Liberation Serif"/>
          <w:sz w:val="28"/>
          <w:szCs w:val="28"/>
        </w:rPr>
        <w:t xml:space="preserve"> our Father;</w:t>
      </w:r>
      <w:r w:rsidR="0BEC872B">
        <w:br/>
      </w:r>
      <w:r w:rsidRPr="44499880">
        <w:rPr>
          <w:rFonts w:eastAsia="Liberation Serif" w:cs="Liberation Serif"/>
          <w:sz w:val="28"/>
          <w:szCs w:val="28"/>
        </w:rPr>
        <w:t xml:space="preserve">We </w:t>
      </w:r>
      <w:r w:rsidRPr="44499880">
        <w:rPr>
          <w:rFonts w:eastAsia="Liberation Serif" w:cs="Liberation Serif"/>
          <w:i/>
          <w:iCs/>
          <w:sz w:val="28"/>
          <w:szCs w:val="28"/>
        </w:rPr>
        <w:t>are</w:t>
      </w:r>
      <w:r w:rsidRPr="44499880">
        <w:rPr>
          <w:rFonts w:eastAsia="Liberation Serif" w:cs="Liberation Serif"/>
          <w:sz w:val="28"/>
          <w:szCs w:val="28"/>
        </w:rPr>
        <w:t xml:space="preserve"> the clay, and You our potter;</w:t>
      </w:r>
      <w:r w:rsidR="0BEC872B">
        <w:br/>
      </w:r>
      <w:r w:rsidRPr="44499880">
        <w:rPr>
          <w:rFonts w:eastAsia="Liberation Serif" w:cs="Liberation Serif"/>
          <w:sz w:val="28"/>
          <w:szCs w:val="28"/>
        </w:rPr>
        <w:t xml:space="preserve">And all we </w:t>
      </w:r>
      <w:r w:rsidRPr="44499880">
        <w:rPr>
          <w:rFonts w:eastAsia="Liberation Serif" w:cs="Liberation Serif"/>
          <w:i/>
          <w:iCs/>
          <w:sz w:val="28"/>
          <w:szCs w:val="28"/>
        </w:rPr>
        <w:t>are</w:t>
      </w:r>
      <w:r w:rsidRPr="44499880">
        <w:rPr>
          <w:rFonts w:eastAsia="Liberation Serif" w:cs="Liberation Serif"/>
          <w:sz w:val="28"/>
          <w:szCs w:val="28"/>
        </w:rPr>
        <w:t xml:space="preserve"> the work of Your hand.</w:t>
      </w:r>
      <w:r w:rsidR="0BEC872B">
        <w:br/>
      </w:r>
      <w:r w:rsidRPr="44499880">
        <w:rPr>
          <w:rFonts w:eastAsia="Liberation Serif" w:cs="Liberation Serif"/>
          <w:sz w:val="28"/>
          <w:szCs w:val="28"/>
        </w:rPr>
        <w:t xml:space="preserve">Do not be furious, O </w:t>
      </w:r>
      <w:r w:rsidRPr="44499880">
        <w:rPr>
          <w:rFonts w:eastAsia="Liberation Serif" w:cs="Liberation Serif"/>
          <w:smallCaps/>
          <w:sz w:val="28"/>
          <w:szCs w:val="28"/>
        </w:rPr>
        <w:t>Lord</w:t>
      </w:r>
      <w:r w:rsidRPr="44499880">
        <w:rPr>
          <w:rFonts w:eastAsia="Liberation Serif" w:cs="Liberation Serif"/>
          <w:sz w:val="28"/>
          <w:szCs w:val="28"/>
        </w:rPr>
        <w:t>,</w:t>
      </w:r>
      <w:r w:rsidR="0BEC872B">
        <w:br/>
      </w:r>
      <w:r w:rsidRPr="44499880">
        <w:rPr>
          <w:rFonts w:eastAsia="Liberation Serif" w:cs="Liberation Serif"/>
          <w:sz w:val="28"/>
          <w:szCs w:val="28"/>
        </w:rPr>
        <w:t>Nor remember iniquity forever;</w:t>
      </w:r>
      <w:r w:rsidR="0BEC872B">
        <w:br/>
      </w:r>
      <w:r w:rsidRPr="44499880">
        <w:rPr>
          <w:rFonts w:eastAsia="Liberation Serif" w:cs="Liberation Serif"/>
          <w:sz w:val="28"/>
          <w:szCs w:val="28"/>
        </w:rPr>
        <w:t xml:space="preserve">Indeed, please look—we all </w:t>
      </w:r>
      <w:r w:rsidRPr="44499880">
        <w:rPr>
          <w:rFonts w:eastAsia="Liberation Serif" w:cs="Liberation Serif"/>
          <w:i/>
          <w:iCs/>
          <w:sz w:val="28"/>
          <w:szCs w:val="28"/>
        </w:rPr>
        <w:t>are</w:t>
      </w:r>
      <w:r w:rsidRPr="44499880">
        <w:rPr>
          <w:rFonts w:eastAsia="Liberation Serif" w:cs="Liberation Serif"/>
          <w:sz w:val="28"/>
          <w:szCs w:val="28"/>
        </w:rPr>
        <w:t xml:space="preserve"> Your people!</w:t>
      </w:r>
      <w:r w:rsidR="0BEC872B">
        <w:br/>
      </w:r>
      <w:r w:rsidRPr="44499880">
        <w:rPr>
          <w:rFonts w:eastAsia="Liberation Serif" w:cs="Liberation Serif"/>
          <w:sz w:val="28"/>
          <w:szCs w:val="28"/>
        </w:rPr>
        <w:t>Your holy cities are a wilderness,</w:t>
      </w:r>
      <w:r w:rsidR="0BEC872B">
        <w:br/>
      </w:r>
      <w:r w:rsidRPr="44499880">
        <w:rPr>
          <w:rFonts w:eastAsia="Liberation Serif" w:cs="Liberation Serif"/>
          <w:sz w:val="28"/>
          <w:szCs w:val="28"/>
        </w:rPr>
        <w:t>Zion is a wilderness,</w:t>
      </w:r>
      <w:r w:rsidR="0BEC872B">
        <w:br/>
      </w:r>
      <w:r w:rsidRPr="44499880">
        <w:rPr>
          <w:rFonts w:eastAsia="Liberation Serif" w:cs="Liberation Serif"/>
          <w:sz w:val="28"/>
          <w:szCs w:val="28"/>
        </w:rPr>
        <w:t>Jerusalem a desolation.</w:t>
      </w:r>
      <w:r w:rsidR="0BEC872B">
        <w:br/>
      </w:r>
      <w:r w:rsidRPr="44499880">
        <w:rPr>
          <w:rFonts w:eastAsia="Liberation Serif" w:cs="Liberation Serif"/>
          <w:sz w:val="28"/>
          <w:szCs w:val="28"/>
        </w:rPr>
        <w:t>Our holy and beautiful temple,</w:t>
      </w:r>
      <w:r w:rsidR="0BEC872B">
        <w:br/>
      </w:r>
      <w:r w:rsidRPr="44499880">
        <w:rPr>
          <w:rFonts w:eastAsia="Liberation Serif" w:cs="Liberation Serif"/>
          <w:sz w:val="28"/>
          <w:szCs w:val="28"/>
        </w:rPr>
        <w:lastRenderedPageBreak/>
        <w:t>Where our fathers praised You,</w:t>
      </w:r>
      <w:r w:rsidR="0BEC872B">
        <w:br/>
      </w:r>
      <w:r w:rsidRPr="44499880">
        <w:rPr>
          <w:rFonts w:eastAsia="Liberation Serif" w:cs="Liberation Serif"/>
          <w:sz w:val="28"/>
          <w:szCs w:val="28"/>
        </w:rPr>
        <w:t>Is burned up with fire;</w:t>
      </w:r>
      <w:r w:rsidR="0BEC872B">
        <w:br/>
      </w:r>
      <w:r w:rsidRPr="44499880">
        <w:rPr>
          <w:rFonts w:eastAsia="Liberation Serif" w:cs="Liberation Serif"/>
          <w:sz w:val="28"/>
          <w:szCs w:val="28"/>
        </w:rPr>
        <w:t>And all our pleasant things are laid waste.</w:t>
      </w:r>
      <w:r w:rsidR="0BEC872B">
        <w:br/>
      </w:r>
      <w:r w:rsidRPr="44499880">
        <w:rPr>
          <w:rFonts w:eastAsia="Liberation Serif" w:cs="Liberation Serif"/>
          <w:sz w:val="28"/>
          <w:szCs w:val="28"/>
        </w:rPr>
        <w:t xml:space="preserve">Will You restrain Yourself because of these </w:t>
      </w:r>
      <w:r w:rsidRPr="44499880">
        <w:rPr>
          <w:rFonts w:eastAsia="Liberation Serif" w:cs="Liberation Serif"/>
          <w:i/>
          <w:iCs/>
          <w:sz w:val="28"/>
          <w:szCs w:val="28"/>
        </w:rPr>
        <w:t>things,</w:t>
      </w:r>
      <w:r w:rsidRPr="44499880">
        <w:rPr>
          <w:rFonts w:eastAsia="Liberation Serif" w:cs="Liberation Serif"/>
          <w:sz w:val="28"/>
          <w:szCs w:val="28"/>
        </w:rPr>
        <w:t xml:space="preserve"> O </w:t>
      </w:r>
      <w:r w:rsidRPr="44499880">
        <w:rPr>
          <w:rFonts w:eastAsia="Liberation Serif" w:cs="Liberation Serif"/>
          <w:smallCaps/>
          <w:sz w:val="28"/>
          <w:szCs w:val="28"/>
        </w:rPr>
        <w:t>Lord</w:t>
      </w:r>
      <w:r w:rsidRPr="44499880">
        <w:rPr>
          <w:rFonts w:eastAsia="Liberation Serif" w:cs="Liberation Serif"/>
          <w:sz w:val="28"/>
          <w:szCs w:val="28"/>
        </w:rPr>
        <w:t>?</w:t>
      </w:r>
      <w:r w:rsidR="0BEC872B">
        <w:br/>
      </w:r>
      <w:r w:rsidRPr="44499880">
        <w:rPr>
          <w:rFonts w:eastAsia="Liberation Serif" w:cs="Liberation Serif"/>
          <w:sz w:val="28"/>
          <w:szCs w:val="28"/>
        </w:rPr>
        <w:t>Will You hold Your peace, and afflict us very severely?</w:t>
      </w:r>
    </w:p>
    <w:p w14:paraId="325C6C27" w14:textId="3F41B654" w:rsidR="0BEC872B" w:rsidRDefault="0BEC872B" w:rsidP="0BEC872B">
      <w:pPr>
        <w:pStyle w:val="Standard"/>
        <w:spacing w:line="360" w:lineRule="auto"/>
        <w:rPr>
          <w:i/>
          <w:iCs/>
          <w:sz w:val="20"/>
          <w:szCs w:val="20"/>
        </w:rPr>
      </w:pPr>
    </w:p>
    <w:p w14:paraId="3654FDF8" w14:textId="759FD40E" w:rsidR="00C530DC" w:rsidRDefault="44499880" w:rsidP="44499880">
      <w:pPr>
        <w:pStyle w:val="Textbody"/>
        <w:tabs>
          <w:tab w:val="left" w:pos="390"/>
          <w:tab w:val="left" w:pos="720"/>
          <w:tab w:val="left" w:pos="1005"/>
        </w:tabs>
        <w:spacing w:after="288"/>
        <w:jc w:val="center"/>
        <w:rPr>
          <w:sz w:val="32"/>
          <w:szCs w:val="32"/>
        </w:rPr>
      </w:pPr>
      <w:r w:rsidRPr="44499880">
        <w:rPr>
          <w:color w:val="C00000"/>
          <w:sz w:val="32"/>
          <w:szCs w:val="32"/>
        </w:rPr>
        <w:t>[Pause]</w:t>
      </w:r>
    </w:p>
    <w:p w14:paraId="7A61FA49" w14:textId="6F5F4E8A" w:rsidR="00C530DC" w:rsidRDefault="44499880" w:rsidP="44499880">
      <w:pPr>
        <w:pStyle w:val="Textbody"/>
        <w:tabs>
          <w:tab w:val="left" w:pos="390"/>
          <w:tab w:val="left" w:pos="720"/>
          <w:tab w:val="left" w:pos="1005"/>
        </w:tabs>
        <w:spacing w:after="288"/>
        <w:jc w:val="center"/>
        <w:rPr>
          <w:color w:val="800000"/>
          <w:sz w:val="32"/>
          <w:szCs w:val="32"/>
        </w:rPr>
      </w:pPr>
      <w:r w:rsidRPr="44499880">
        <w:rPr>
          <w:sz w:val="32"/>
          <w:szCs w:val="32"/>
        </w:rPr>
        <w:t>This is the Word of the Lord.</w:t>
      </w:r>
    </w:p>
    <w:p w14:paraId="536773E2" w14:textId="3E81C15F" w:rsidR="00C530DC" w:rsidRPr="00C530DC" w:rsidRDefault="00C530DC" w:rsidP="00C530DC">
      <w:pPr>
        <w:pStyle w:val="Textbody"/>
        <w:tabs>
          <w:tab w:val="left" w:pos="390"/>
          <w:tab w:val="left" w:pos="720"/>
          <w:tab w:val="left" w:pos="1005"/>
        </w:tabs>
        <w:spacing w:after="288"/>
        <w:jc w:val="center"/>
        <w:rPr>
          <w:rFonts w:ascii="Times New Roman" w:hAnsi="Times New Roman" w:cs="Times New Roman"/>
          <w:color w:val="C00000"/>
          <w:sz w:val="28"/>
          <w:szCs w:val="28"/>
        </w:rPr>
      </w:pPr>
    </w:p>
    <w:p w14:paraId="284753D2" w14:textId="77777777" w:rsidR="00C530DC" w:rsidRPr="00C530DC" w:rsidRDefault="00C530DC">
      <w:pPr>
        <w:pStyle w:val="Standard"/>
        <w:spacing w:line="360" w:lineRule="auto"/>
        <w:rPr>
          <w:i/>
          <w:sz w:val="20"/>
          <w:szCs w:val="20"/>
        </w:rPr>
      </w:pPr>
    </w:p>
    <w:p w14:paraId="04DC8BCB" w14:textId="77777777" w:rsidR="009020C5" w:rsidRPr="00660878" w:rsidRDefault="009020C5">
      <w:pPr>
        <w:pStyle w:val="Standard"/>
        <w:spacing w:line="360" w:lineRule="auto"/>
        <w:jc w:val="center"/>
        <w:rPr>
          <w:i/>
          <w:iCs/>
          <w:color w:val="C00000"/>
          <w:sz w:val="28"/>
          <w:szCs w:val="28"/>
        </w:rPr>
      </w:pPr>
    </w:p>
    <w:p w14:paraId="1BEB8B58" w14:textId="77777777" w:rsidR="006336C7" w:rsidRPr="00660878" w:rsidRDefault="006336C7">
      <w:pPr>
        <w:rPr>
          <w:rFonts w:cs="Mangal"/>
          <w:color w:val="C00000"/>
          <w:szCs w:val="21"/>
        </w:rPr>
        <w:sectPr w:rsidR="006336C7" w:rsidRPr="00660878">
          <w:pgSz w:w="12240" w:h="15840"/>
          <w:pgMar w:top="1134" w:right="1134" w:bottom="1134" w:left="1134" w:header="720" w:footer="720" w:gutter="0"/>
          <w:cols w:space="720"/>
        </w:sectPr>
      </w:pPr>
    </w:p>
    <w:p w14:paraId="39F3D272" w14:textId="77777777" w:rsidR="00C530DC" w:rsidRDefault="00C530DC">
      <w:pPr>
        <w:pStyle w:val="Textbody"/>
        <w:tabs>
          <w:tab w:val="left" w:pos="390"/>
          <w:tab w:val="left" w:pos="720"/>
          <w:tab w:val="left" w:pos="1005"/>
        </w:tabs>
        <w:spacing w:after="288"/>
        <w:rPr>
          <w:color w:val="C00000"/>
          <w:sz w:val="32"/>
          <w:szCs w:val="32"/>
        </w:rPr>
      </w:pPr>
    </w:p>
    <w:p w14:paraId="18742993" w14:textId="77777777" w:rsidR="00C530DC" w:rsidRDefault="00C530DC">
      <w:pPr>
        <w:pStyle w:val="Textbody"/>
        <w:tabs>
          <w:tab w:val="left" w:pos="390"/>
          <w:tab w:val="left" w:pos="720"/>
          <w:tab w:val="left" w:pos="1005"/>
        </w:tabs>
        <w:spacing w:after="288"/>
        <w:rPr>
          <w:color w:val="C00000"/>
          <w:sz w:val="32"/>
          <w:szCs w:val="32"/>
        </w:rPr>
      </w:pPr>
    </w:p>
    <w:p w14:paraId="14A7DCE0" w14:textId="77777777" w:rsidR="006336C7" w:rsidRDefault="006336C7">
      <w:pPr>
        <w:rPr>
          <w:rFonts w:cs="Mangal"/>
          <w:szCs w:val="21"/>
        </w:rPr>
        <w:sectPr w:rsidR="006336C7">
          <w:type w:val="continuous"/>
          <w:pgSz w:w="12240" w:h="15840"/>
          <w:pgMar w:top="1134" w:right="1134" w:bottom="1134" w:left="1134" w:header="720" w:footer="720" w:gutter="0"/>
          <w:cols w:num="2" w:space="720" w:equalWidth="0">
            <w:col w:w="4770" w:space="432"/>
            <w:col w:w="4770" w:space="0"/>
          </w:cols>
        </w:sectPr>
      </w:pPr>
    </w:p>
    <w:p w14:paraId="06D13101" w14:textId="77777777" w:rsidR="009020C5" w:rsidRDefault="009020C5">
      <w:pPr>
        <w:pStyle w:val="Standard"/>
        <w:spacing w:line="360" w:lineRule="auto"/>
        <w:jc w:val="center"/>
        <w:rPr>
          <w:sz w:val="28"/>
          <w:szCs w:val="28"/>
        </w:rPr>
      </w:pPr>
    </w:p>
    <w:p w14:paraId="2251AC9C" w14:textId="77777777" w:rsidR="009020C5" w:rsidRDefault="009020C5">
      <w:pPr>
        <w:pStyle w:val="Standard"/>
        <w:spacing w:line="360" w:lineRule="auto"/>
        <w:jc w:val="center"/>
        <w:rPr>
          <w:sz w:val="28"/>
          <w:szCs w:val="28"/>
        </w:rPr>
      </w:pPr>
    </w:p>
    <w:p w14:paraId="13C57353" w14:textId="77777777" w:rsidR="00530950" w:rsidRDefault="00530950">
      <w:pPr>
        <w:rPr>
          <w:b/>
          <w:bCs/>
          <w:color w:val="C00000"/>
        </w:rPr>
      </w:pPr>
      <w:r>
        <w:rPr>
          <w:b/>
          <w:bCs/>
          <w:color w:val="C00000"/>
        </w:rPr>
        <w:br w:type="page"/>
      </w:r>
    </w:p>
    <w:p w14:paraId="491CC53B" w14:textId="098DB71B" w:rsidR="0BEC872B" w:rsidRDefault="44499880" w:rsidP="44499880">
      <w:pPr>
        <w:pStyle w:val="Standard"/>
        <w:spacing w:after="144" w:line="360" w:lineRule="auto"/>
        <w:jc w:val="center"/>
        <w:rPr>
          <w:b/>
          <w:bCs/>
          <w:color w:val="C00000"/>
        </w:rPr>
      </w:pPr>
      <w:r w:rsidRPr="44499880">
        <w:rPr>
          <w:b/>
          <w:bCs/>
          <w:color w:val="C00000"/>
        </w:rPr>
        <w:lastRenderedPageBreak/>
        <w:t>The Twenty-Third Sunday after Trinity</w:t>
      </w:r>
    </w:p>
    <w:p w14:paraId="6F082963" w14:textId="3201E9CE" w:rsidR="0BEC872B" w:rsidRDefault="0BEC872B" w:rsidP="0BEC872B">
      <w:pPr>
        <w:pStyle w:val="Standard"/>
        <w:spacing w:after="144" w:line="360" w:lineRule="auto"/>
        <w:jc w:val="center"/>
        <w:rPr>
          <w:b/>
          <w:bCs/>
          <w:color w:val="800000"/>
        </w:rPr>
      </w:pPr>
    </w:p>
    <w:p w14:paraId="68B42043" w14:textId="074E4156" w:rsidR="009020C5" w:rsidRDefault="44499880" w:rsidP="44499880">
      <w:pPr>
        <w:pStyle w:val="Standard"/>
        <w:spacing w:line="360" w:lineRule="auto"/>
        <w:rPr>
          <w:b/>
          <w:bCs/>
          <w:color w:val="800000"/>
        </w:rPr>
      </w:pPr>
      <w:r w:rsidRPr="44499880">
        <w:rPr>
          <w:b/>
          <w:bCs/>
          <w:color w:val="800000"/>
        </w:rPr>
        <w:t>Psalm  33 verses 1-12 only</w:t>
      </w:r>
    </w:p>
    <w:p w14:paraId="61469569" w14:textId="77777777" w:rsidR="009020C5" w:rsidRDefault="009020C5">
      <w:pPr>
        <w:pStyle w:val="HorizontalLine"/>
        <w:spacing w:line="360" w:lineRule="auto"/>
        <w:rPr>
          <w:b/>
        </w:rPr>
      </w:pPr>
    </w:p>
    <w:p w14:paraId="6BDECCA3" w14:textId="77777777" w:rsidR="006336C7" w:rsidRDefault="006336C7">
      <w:pPr>
        <w:rPr>
          <w:rFonts w:cs="Mangal"/>
          <w:szCs w:val="21"/>
        </w:rPr>
        <w:sectPr w:rsidR="006336C7">
          <w:type w:val="continuous"/>
          <w:pgSz w:w="12240" w:h="15840"/>
          <w:pgMar w:top="1134" w:right="1134" w:bottom="1134" w:left="1134" w:header="720" w:footer="720" w:gutter="0"/>
          <w:cols w:space="720"/>
        </w:sectPr>
      </w:pPr>
    </w:p>
    <w:tbl>
      <w:tblPr>
        <w:tblStyle w:val="GridTable1Light-Accent1"/>
        <w:tblW w:w="0" w:type="auto"/>
        <w:tblLook w:val="04A0" w:firstRow="1" w:lastRow="0" w:firstColumn="1" w:lastColumn="0" w:noHBand="0" w:noVBand="1"/>
      </w:tblPr>
      <w:tblGrid>
        <w:gridCol w:w="3529"/>
        <w:gridCol w:w="1303"/>
      </w:tblGrid>
      <w:tr w:rsidR="0BEC872B" w14:paraId="4BC89F9B" w14:textId="77777777" w:rsidTr="444998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0" w:type="dxa"/>
          </w:tcPr>
          <w:p w14:paraId="0EE4D5EA" w14:textId="597A9BC4" w:rsidR="0BEC872B" w:rsidRDefault="44499880" w:rsidP="44499880">
            <w:pPr>
              <w:rPr>
                <w:rFonts w:ascii="Century Schoolbook" w:eastAsia="Century Schoolbook" w:hAnsi="Century Schoolbook" w:cs="Century Schoolbook"/>
              </w:rPr>
            </w:pPr>
            <w:r w:rsidRPr="44499880">
              <w:rPr>
                <w:rFonts w:ascii="Century Schoolbook" w:eastAsia="Century Schoolbook" w:hAnsi="Century Schoolbook" w:cs="Century Schoolbook"/>
                <w:sz w:val="48"/>
                <w:szCs w:val="48"/>
              </w:rPr>
              <w:t>R</w:t>
            </w:r>
            <w:r w:rsidRPr="44499880">
              <w:rPr>
                <w:rFonts w:ascii="Century Schoolbook" w:eastAsia="Century Schoolbook" w:hAnsi="Century Schoolbook" w:cs="Century Schoolbook"/>
              </w:rPr>
              <w:t xml:space="preserve">EJOICE in the LORD, O ye righteous; * for it </w:t>
            </w:r>
            <w:proofErr w:type="spellStart"/>
            <w:r w:rsidRPr="44499880">
              <w:rPr>
                <w:rFonts w:ascii="Century Schoolbook" w:eastAsia="Century Schoolbook" w:hAnsi="Century Schoolbook" w:cs="Century Schoolbook"/>
              </w:rPr>
              <w:t>becometh</w:t>
            </w:r>
            <w:proofErr w:type="spellEnd"/>
            <w:r w:rsidRPr="44499880">
              <w:rPr>
                <w:rFonts w:ascii="Century Schoolbook" w:eastAsia="Century Schoolbook" w:hAnsi="Century Schoolbook" w:cs="Century Schoolbook"/>
              </w:rPr>
              <w:t xml:space="preserve"> well the just to be thankful.</w:t>
            </w:r>
            <w:r w:rsidR="0BEC872B">
              <w:br/>
            </w:r>
            <w:r w:rsidRPr="44499880">
              <w:rPr>
                <w:rFonts w:ascii="Century Schoolbook" w:eastAsia="Century Schoolbook" w:hAnsi="Century Schoolbook" w:cs="Century Schoolbook"/>
              </w:rPr>
              <w:t xml:space="preserve">    2 Praise the LORD with harp; * sing praises unto him with the lute, and instrument of ten strings.</w:t>
            </w:r>
            <w:r w:rsidR="0BEC872B">
              <w:br/>
            </w:r>
            <w:r w:rsidRPr="44499880">
              <w:rPr>
                <w:rFonts w:ascii="Century Schoolbook" w:eastAsia="Century Schoolbook" w:hAnsi="Century Schoolbook" w:cs="Century Schoolbook"/>
              </w:rPr>
              <w:t xml:space="preserve">    3 Sing unto the LORD a new song; * sing praises lustily unto him with a good courage.</w:t>
            </w:r>
            <w:r w:rsidR="0BEC872B">
              <w:br/>
            </w:r>
            <w:r w:rsidRPr="44499880">
              <w:rPr>
                <w:rFonts w:ascii="Century Schoolbook" w:eastAsia="Century Schoolbook" w:hAnsi="Century Schoolbook" w:cs="Century Schoolbook"/>
              </w:rPr>
              <w:t xml:space="preserve">    4 For the word of the LORD is true; * and all his works are faithful.</w:t>
            </w:r>
            <w:r w:rsidR="0BEC872B">
              <w:br/>
            </w:r>
            <w:r w:rsidRPr="44499880">
              <w:rPr>
                <w:rFonts w:ascii="Century Schoolbook" w:eastAsia="Century Schoolbook" w:hAnsi="Century Schoolbook" w:cs="Century Schoolbook"/>
              </w:rPr>
              <w:t xml:space="preserve">    5 He </w:t>
            </w:r>
            <w:proofErr w:type="spellStart"/>
            <w:r w:rsidRPr="44499880">
              <w:rPr>
                <w:rFonts w:ascii="Century Schoolbook" w:eastAsia="Century Schoolbook" w:hAnsi="Century Schoolbook" w:cs="Century Schoolbook"/>
              </w:rPr>
              <w:t>loveth</w:t>
            </w:r>
            <w:proofErr w:type="spellEnd"/>
            <w:r w:rsidRPr="44499880">
              <w:rPr>
                <w:rFonts w:ascii="Century Schoolbook" w:eastAsia="Century Schoolbook" w:hAnsi="Century Schoolbook" w:cs="Century Schoolbook"/>
              </w:rPr>
              <w:t xml:space="preserve"> righteousness and judgment; * the earth is full of the goodness of the LORD.</w:t>
            </w:r>
            <w:r w:rsidR="0BEC872B">
              <w:br/>
            </w:r>
          </w:p>
        </w:tc>
        <w:tc>
          <w:tcPr>
            <w:tcW w:w="3000" w:type="dxa"/>
          </w:tcPr>
          <w:p w14:paraId="4329F671" w14:textId="6AC3EA5B" w:rsidR="0BEC872B" w:rsidRDefault="0BEC872B" w:rsidP="0BEC872B">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999999"/>
              </w:rPr>
            </w:pPr>
            <w:r w:rsidRPr="0BEC872B">
              <w:rPr>
                <w:rFonts w:ascii="-webkit-standard" w:eastAsia="-webkit-standard" w:hAnsi="-webkit-standard" w:cs="-webkit-standard"/>
              </w:rPr>
              <w:t xml:space="preserve"> </w:t>
            </w:r>
            <w:r>
              <w:br/>
            </w:r>
            <w:r w:rsidRPr="0BEC872B">
              <w:rPr>
                <w:rFonts w:ascii="-webkit-standard" w:eastAsia="-webkit-standard" w:hAnsi="-webkit-standard" w:cs="-webkit-standard"/>
              </w:rPr>
              <w:t xml:space="preserve">    </w:t>
            </w:r>
          </w:p>
        </w:tc>
      </w:tr>
      <w:tr w:rsidR="0BEC872B" w14:paraId="061F278C" w14:textId="77777777" w:rsidTr="44499880">
        <w:tc>
          <w:tcPr>
            <w:cnfStyle w:val="001000000000" w:firstRow="0" w:lastRow="0" w:firstColumn="1" w:lastColumn="0" w:oddVBand="0" w:evenVBand="0" w:oddHBand="0" w:evenHBand="0" w:firstRowFirstColumn="0" w:firstRowLastColumn="0" w:lastRowFirstColumn="0" w:lastRowLastColumn="0"/>
            <w:tcW w:w="6000" w:type="dxa"/>
          </w:tcPr>
          <w:p w14:paraId="78E99A8F" w14:textId="3A2CB6D9" w:rsidR="0BEC872B" w:rsidRDefault="44499880">
            <w:r w:rsidRPr="44499880">
              <w:rPr>
                <w:rFonts w:ascii="Century Schoolbook" w:eastAsia="Century Schoolbook" w:hAnsi="Century Schoolbook" w:cs="Century Schoolbook"/>
              </w:rPr>
              <w:t xml:space="preserve">    6 By the word of the LORD were the heavens made; * and all the host</w:t>
            </w:r>
            <w:r w:rsidRPr="44499880">
              <w:rPr>
                <w:rFonts w:ascii="Century Schoolbook" w:eastAsia="Century Schoolbook" w:hAnsi="Century Schoolbook" w:cs="Century Schoolbook"/>
                <w:vertAlign w:val="superscript"/>
              </w:rPr>
              <w:t>1</w:t>
            </w:r>
            <w:r w:rsidRPr="44499880">
              <w:rPr>
                <w:rFonts w:ascii="Century Schoolbook" w:eastAsia="Century Schoolbook" w:hAnsi="Century Schoolbook" w:cs="Century Schoolbook"/>
              </w:rPr>
              <w:t xml:space="preserve"> of them by the breath of his mouth.</w:t>
            </w:r>
            <w:r w:rsidR="0BEC872B">
              <w:br/>
            </w:r>
            <w:r w:rsidRPr="44499880">
              <w:rPr>
                <w:rFonts w:ascii="Century Schoolbook" w:eastAsia="Century Schoolbook" w:hAnsi="Century Schoolbook" w:cs="Century Schoolbook"/>
              </w:rPr>
              <w:t xml:space="preserve">    7 He </w:t>
            </w:r>
            <w:proofErr w:type="spellStart"/>
            <w:r w:rsidRPr="44499880">
              <w:rPr>
                <w:rFonts w:ascii="Century Schoolbook" w:eastAsia="Century Schoolbook" w:hAnsi="Century Schoolbook" w:cs="Century Schoolbook"/>
              </w:rPr>
              <w:t>gathereth</w:t>
            </w:r>
            <w:proofErr w:type="spellEnd"/>
            <w:r w:rsidRPr="44499880">
              <w:rPr>
                <w:rFonts w:ascii="Century Schoolbook" w:eastAsia="Century Schoolbook" w:hAnsi="Century Schoolbook" w:cs="Century Schoolbook"/>
              </w:rPr>
              <w:t xml:space="preserve"> the waters of the sea together, </w:t>
            </w:r>
            <w:r w:rsidRPr="44499880">
              <w:rPr>
                <w:rFonts w:ascii="Century Schoolbook" w:eastAsia="Century Schoolbook" w:hAnsi="Century Schoolbook" w:cs="Century Schoolbook"/>
              </w:rPr>
              <w:t xml:space="preserve">as it were upon an heap; * and </w:t>
            </w:r>
            <w:proofErr w:type="spellStart"/>
            <w:r w:rsidRPr="44499880">
              <w:rPr>
                <w:rFonts w:ascii="Century Schoolbook" w:eastAsia="Century Schoolbook" w:hAnsi="Century Schoolbook" w:cs="Century Schoolbook"/>
              </w:rPr>
              <w:t>layeth</w:t>
            </w:r>
            <w:proofErr w:type="spellEnd"/>
            <w:r w:rsidRPr="44499880">
              <w:rPr>
                <w:rFonts w:ascii="Century Schoolbook" w:eastAsia="Century Schoolbook" w:hAnsi="Century Schoolbook" w:cs="Century Schoolbook"/>
              </w:rPr>
              <w:t xml:space="preserve"> up the deep, as in a treasure-house. </w:t>
            </w:r>
            <w:r w:rsidR="0BEC872B">
              <w:br/>
            </w:r>
            <w:r w:rsidRPr="44499880">
              <w:rPr>
                <w:rFonts w:ascii="Century Schoolbook" w:eastAsia="Century Schoolbook" w:hAnsi="Century Schoolbook" w:cs="Century Schoolbook"/>
              </w:rPr>
              <w:t xml:space="preserve">    8 Let all the earth fear the LORD: * stand in awe of him, all ye that dwell in the world.</w:t>
            </w:r>
            <w:r w:rsidR="0BEC872B">
              <w:br/>
            </w:r>
            <w:r w:rsidRPr="44499880">
              <w:rPr>
                <w:rFonts w:ascii="Century Schoolbook" w:eastAsia="Century Schoolbook" w:hAnsi="Century Schoolbook" w:cs="Century Schoolbook"/>
              </w:rPr>
              <w:t xml:space="preserve">    9 For he spake, and it was done; * he commanded, and it stood fast.</w:t>
            </w:r>
            <w:r w:rsidR="0BEC872B">
              <w:br/>
            </w:r>
            <w:r w:rsidRPr="44499880">
              <w:rPr>
                <w:rFonts w:ascii="Century Schoolbook" w:eastAsia="Century Schoolbook" w:hAnsi="Century Schoolbook" w:cs="Century Schoolbook"/>
              </w:rPr>
              <w:t xml:space="preserve">    10 The LORD </w:t>
            </w:r>
            <w:proofErr w:type="spellStart"/>
            <w:r w:rsidRPr="44499880">
              <w:rPr>
                <w:rFonts w:ascii="Century Schoolbook" w:eastAsia="Century Schoolbook" w:hAnsi="Century Schoolbook" w:cs="Century Schoolbook"/>
              </w:rPr>
              <w:t>bringeth</w:t>
            </w:r>
            <w:proofErr w:type="spellEnd"/>
            <w:r w:rsidRPr="44499880">
              <w:rPr>
                <w:rFonts w:ascii="Century Schoolbook" w:eastAsia="Century Schoolbook" w:hAnsi="Century Schoolbook" w:cs="Century Schoolbook"/>
              </w:rPr>
              <w:t xml:space="preserve"> the counsel of the heathen to nought, * and </w:t>
            </w:r>
            <w:proofErr w:type="spellStart"/>
            <w:r w:rsidRPr="44499880">
              <w:rPr>
                <w:rFonts w:ascii="Century Schoolbook" w:eastAsia="Century Schoolbook" w:hAnsi="Century Schoolbook" w:cs="Century Schoolbook"/>
              </w:rPr>
              <w:t>maketh</w:t>
            </w:r>
            <w:proofErr w:type="spellEnd"/>
            <w:r w:rsidRPr="44499880">
              <w:rPr>
                <w:rFonts w:ascii="Century Schoolbook" w:eastAsia="Century Schoolbook" w:hAnsi="Century Schoolbook" w:cs="Century Schoolbook"/>
              </w:rPr>
              <w:t xml:space="preserve"> the devices of the people to be of none effect, and casteth out the counsels of princes.</w:t>
            </w:r>
            <w:r w:rsidR="0BEC872B">
              <w:br/>
            </w:r>
            <w:r w:rsidRPr="44499880">
              <w:rPr>
                <w:rFonts w:ascii="Century Schoolbook" w:eastAsia="Century Schoolbook" w:hAnsi="Century Schoolbook" w:cs="Century Schoolbook"/>
              </w:rPr>
              <w:t xml:space="preserve">    11 The counsel of the LORD shall endure for ever, * and the thoughts of his heart from generation to generation.</w:t>
            </w:r>
            <w:r w:rsidR="0BEC872B">
              <w:br/>
            </w:r>
            <w:r w:rsidRPr="44499880">
              <w:rPr>
                <w:rFonts w:ascii="Century Schoolbook" w:eastAsia="Century Schoolbook" w:hAnsi="Century Schoolbook" w:cs="Century Schoolbook"/>
              </w:rPr>
              <w:t xml:space="preserve">    12 Blessed are the people whose God is the Lord JEHOVAH; * and blessed are the folk that he hath chosen to him, to be his inheritance.</w:t>
            </w:r>
          </w:p>
        </w:tc>
        <w:tc>
          <w:tcPr>
            <w:tcW w:w="3000" w:type="dxa"/>
          </w:tcPr>
          <w:p w14:paraId="2B51D621" w14:textId="505C3A67" w:rsidR="0BEC872B" w:rsidRDefault="0BEC872B">
            <w:pPr>
              <w:cnfStyle w:val="000000000000" w:firstRow="0" w:lastRow="0" w:firstColumn="0" w:lastColumn="0" w:oddVBand="0" w:evenVBand="0" w:oddHBand="0" w:evenHBand="0" w:firstRowFirstColumn="0" w:firstRowLastColumn="0" w:lastRowFirstColumn="0" w:lastRowLastColumn="0"/>
            </w:pPr>
          </w:p>
        </w:tc>
      </w:tr>
    </w:tbl>
    <w:p w14:paraId="132913D3" w14:textId="38D5A533" w:rsidR="0BEC872B" w:rsidRDefault="0BEC872B" w:rsidP="0BEC872B">
      <w:pPr>
        <w:rPr>
          <w:rFonts w:cs="Mangal"/>
        </w:rPr>
        <w:sectPr w:rsidR="0BEC872B">
          <w:type w:val="continuous"/>
          <w:pgSz w:w="12240" w:h="15840"/>
          <w:pgMar w:top="1134" w:right="1134" w:bottom="1134" w:left="1134" w:header="720" w:footer="720" w:gutter="0"/>
          <w:cols w:num="2" w:space="720" w:equalWidth="0">
            <w:col w:w="4842" w:space="288"/>
            <w:col w:w="4842" w:space="0"/>
          </w:cols>
        </w:sectPr>
      </w:pPr>
    </w:p>
    <w:p w14:paraId="4B5918FE" w14:textId="77777777" w:rsidR="009020C5" w:rsidRDefault="009020C5">
      <w:pPr>
        <w:pStyle w:val="Standard"/>
        <w:spacing w:after="144" w:line="360" w:lineRule="auto"/>
        <w:jc w:val="center"/>
        <w:rPr>
          <w:b/>
          <w:bCs/>
          <w:color w:val="800000"/>
        </w:rPr>
      </w:pPr>
    </w:p>
    <w:p w14:paraId="5F494696" w14:textId="77777777" w:rsidR="00862F02" w:rsidRDefault="00862F02">
      <w:pPr>
        <w:rPr>
          <w:b/>
          <w:bCs/>
          <w:color w:val="C00000"/>
        </w:rPr>
      </w:pPr>
      <w:r>
        <w:rPr>
          <w:b/>
          <w:bCs/>
          <w:color w:val="C00000"/>
        </w:rPr>
        <w:br w:type="page"/>
      </w:r>
    </w:p>
    <w:p w14:paraId="0C80E25E" w14:textId="1D97B00B" w:rsidR="0BEC872B" w:rsidRDefault="44499880" w:rsidP="44499880">
      <w:pPr>
        <w:pStyle w:val="Standard"/>
        <w:spacing w:after="144" w:line="360" w:lineRule="auto"/>
        <w:jc w:val="center"/>
        <w:rPr>
          <w:b/>
          <w:bCs/>
          <w:color w:val="C00000"/>
        </w:rPr>
      </w:pPr>
      <w:r w:rsidRPr="44499880">
        <w:rPr>
          <w:b/>
          <w:bCs/>
          <w:color w:val="C00000"/>
        </w:rPr>
        <w:lastRenderedPageBreak/>
        <w:t>The Twenty-Third Sunday after Trinity</w:t>
      </w:r>
    </w:p>
    <w:p w14:paraId="143460E4" w14:textId="218443E3" w:rsidR="0BEC872B" w:rsidRDefault="0BEC872B" w:rsidP="0BEC872B">
      <w:pPr>
        <w:pStyle w:val="Standard"/>
        <w:spacing w:after="144" w:line="360" w:lineRule="auto"/>
        <w:jc w:val="center"/>
        <w:rPr>
          <w:b/>
          <w:bCs/>
          <w:color w:val="800000"/>
        </w:rPr>
      </w:pPr>
    </w:p>
    <w:p w14:paraId="62F24477" w14:textId="49382089" w:rsidR="009020C5" w:rsidRDefault="44499880" w:rsidP="44499880">
      <w:pPr>
        <w:pStyle w:val="Standard"/>
        <w:spacing w:after="144"/>
        <w:rPr>
          <w:sz w:val="32"/>
          <w:szCs w:val="32"/>
        </w:rPr>
      </w:pPr>
      <w:r w:rsidRPr="44499880">
        <w:rPr>
          <w:sz w:val="32"/>
          <w:szCs w:val="32"/>
        </w:rPr>
        <w:t>The reading from St. Paul's Epistle to the Philippians, chapter 3, beginning at the 17</w:t>
      </w:r>
      <w:r w:rsidRPr="44499880">
        <w:rPr>
          <w:sz w:val="32"/>
          <w:szCs w:val="32"/>
          <w:vertAlign w:val="superscript"/>
        </w:rPr>
        <w:t>th</w:t>
      </w:r>
      <w:r w:rsidRPr="44499880">
        <w:rPr>
          <w:sz w:val="32"/>
          <w:szCs w:val="32"/>
        </w:rPr>
        <w:t xml:space="preserve"> verse.</w:t>
      </w:r>
    </w:p>
    <w:p w14:paraId="03396ADE" w14:textId="7FD096D8" w:rsidR="009020C5" w:rsidRDefault="44499880" w:rsidP="44499880">
      <w:pPr>
        <w:pStyle w:val="Standard"/>
        <w:spacing w:after="144"/>
        <w:rPr>
          <w:sz w:val="32"/>
          <w:szCs w:val="32"/>
        </w:rPr>
      </w:pPr>
      <w:r w:rsidRPr="44499880">
        <w:rPr>
          <w:sz w:val="32"/>
          <w:szCs w:val="32"/>
        </w:rPr>
        <w:t xml:space="preserve">This passage may be found in the Book of Common Prayer on </w:t>
      </w:r>
      <w:r w:rsidR="0BEC872B">
        <w:br/>
      </w:r>
      <w:r w:rsidRPr="44499880">
        <w:rPr>
          <w:sz w:val="32"/>
          <w:szCs w:val="32"/>
        </w:rPr>
        <w:t>page 222.</w:t>
      </w:r>
    </w:p>
    <w:p w14:paraId="4CC56DC3" w14:textId="77777777" w:rsidR="009020C5" w:rsidRDefault="009020C5">
      <w:pPr>
        <w:pStyle w:val="Standard"/>
        <w:spacing w:after="144" w:line="360" w:lineRule="auto"/>
        <w:jc w:val="center"/>
        <w:rPr>
          <w:i/>
          <w:iCs/>
          <w:sz w:val="28"/>
          <w:szCs w:val="28"/>
        </w:rPr>
      </w:pPr>
    </w:p>
    <w:p w14:paraId="4D10A4A3" w14:textId="77777777" w:rsidR="006336C7" w:rsidRDefault="006336C7">
      <w:pPr>
        <w:rPr>
          <w:rFonts w:cs="Mangal"/>
          <w:szCs w:val="21"/>
        </w:rPr>
        <w:sectPr w:rsidR="006336C7">
          <w:type w:val="continuous"/>
          <w:pgSz w:w="12240" w:h="15840"/>
          <w:pgMar w:top="1134" w:right="1134" w:bottom="1134" w:left="1134" w:header="720" w:footer="720" w:gutter="0"/>
          <w:cols w:space="720"/>
        </w:sectPr>
      </w:pPr>
    </w:p>
    <w:p w14:paraId="226C221B" w14:textId="77777777" w:rsidR="00CE31A1" w:rsidRDefault="44499880" w:rsidP="44499880">
      <w:pPr>
        <w:pStyle w:val="Standard"/>
        <w:spacing w:after="58"/>
        <w:jc w:val="both"/>
        <w:rPr>
          <w:rFonts w:ascii="Times New Roman" w:eastAsia="Times New Roman" w:hAnsi="Times New Roman" w:cs="Times New Roman"/>
          <w:sz w:val="32"/>
          <w:szCs w:val="32"/>
        </w:rPr>
      </w:pPr>
      <w:r w:rsidRPr="44499880">
        <w:rPr>
          <w:color w:val="800000"/>
          <w:sz w:val="28"/>
          <w:szCs w:val="28"/>
        </w:rPr>
        <w:t xml:space="preserve">[Pause] </w:t>
      </w:r>
      <w:r w:rsidR="0BEC872B">
        <w:br/>
      </w:r>
    </w:p>
    <w:p w14:paraId="4BB19D31" w14:textId="75F06553" w:rsidR="0BEC872B" w:rsidRDefault="44499880" w:rsidP="44499880">
      <w:pPr>
        <w:pStyle w:val="Standard"/>
        <w:spacing w:after="58"/>
        <w:jc w:val="both"/>
        <w:rPr>
          <w:sz w:val="32"/>
          <w:szCs w:val="32"/>
        </w:rPr>
      </w:pPr>
      <w:r w:rsidRPr="44499880">
        <w:rPr>
          <w:rFonts w:ascii="Times New Roman" w:eastAsia="Times New Roman" w:hAnsi="Times New Roman" w:cs="Times New Roman"/>
          <w:sz w:val="32"/>
          <w:szCs w:val="32"/>
        </w:rPr>
        <w:t xml:space="preserve">Brethren, be followers together of me, and mark them which walk so as ye have us for an </w:t>
      </w:r>
      <w:proofErr w:type="spellStart"/>
      <w:r w:rsidRPr="44499880">
        <w:rPr>
          <w:rFonts w:ascii="Times New Roman" w:eastAsia="Times New Roman" w:hAnsi="Times New Roman" w:cs="Times New Roman"/>
          <w:sz w:val="32"/>
          <w:szCs w:val="32"/>
        </w:rPr>
        <w:t>ensample</w:t>
      </w:r>
      <w:proofErr w:type="spellEnd"/>
      <w:r w:rsidRPr="44499880">
        <w:rPr>
          <w:rFonts w:ascii="Times New Roman" w:eastAsia="Times New Roman" w:hAnsi="Times New Roman" w:cs="Times New Roman"/>
          <w:sz w:val="32"/>
          <w:szCs w:val="32"/>
        </w:rPr>
        <w:t xml:space="preserve">.  (For many walk, of whom I have told you often, and now tell you even weeping, that they are the enemies of the cross of Christ: whose end is destruction, whose God is their belly, and whose glory is in their shame, </w:t>
      </w:r>
      <w:r w:rsidRPr="44499880">
        <w:rPr>
          <w:rFonts w:ascii="Times New Roman" w:eastAsia="Times New Roman" w:hAnsi="Times New Roman" w:cs="Times New Roman"/>
          <w:sz w:val="32"/>
          <w:szCs w:val="32"/>
        </w:rPr>
        <w:t xml:space="preserve">who mind earthly things.)  For our conversation is in heaven; from whence also we look for the </w:t>
      </w:r>
      <w:proofErr w:type="spellStart"/>
      <w:r w:rsidRPr="44499880">
        <w:rPr>
          <w:rFonts w:ascii="Times New Roman" w:eastAsia="Times New Roman" w:hAnsi="Times New Roman" w:cs="Times New Roman"/>
          <w:sz w:val="32"/>
          <w:szCs w:val="32"/>
        </w:rPr>
        <w:t>Saviour</w:t>
      </w:r>
      <w:proofErr w:type="spellEnd"/>
      <w:r w:rsidRPr="44499880">
        <w:rPr>
          <w:rFonts w:ascii="Times New Roman" w:eastAsia="Times New Roman" w:hAnsi="Times New Roman" w:cs="Times New Roman"/>
          <w:sz w:val="32"/>
          <w:szCs w:val="32"/>
        </w:rPr>
        <w:t>, the Lord Jesus Christ: who shall change our vile body, that it may be fashioned like unto the body of his glory, according to the working whereby he is able even to subdue all things unto himself.</w:t>
      </w:r>
    </w:p>
    <w:p w14:paraId="2A02EF1A" w14:textId="77777777" w:rsidR="00CE31A1" w:rsidRDefault="00CE31A1" w:rsidP="0BEC872B">
      <w:pPr>
        <w:pStyle w:val="Standard"/>
        <w:spacing w:after="58"/>
        <w:jc w:val="both"/>
        <w:rPr>
          <w:color w:val="800000"/>
          <w:sz w:val="28"/>
          <w:szCs w:val="28"/>
        </w:rPr>
      </w:pPr>
    </w:p>
    <w:p w14:paraId="29146511" w14:textId="29653084" w:rsidR="009020C5" w:rsidRDefault="44499880" w:rsidP="44499880">
      <w:pPr>
        <w:pStyle w:val="Standard"/>
        <w:spacing w:after="58"/>
        <w:jc w:val="both"/>
        <w:rPr>
          <w:sz w:val="28"/>
          <w:szCs w:val="28"/>
        </w:rPr>
      </w:pPr>
      <w:r w:rsidRPr="44499880">
        <w:rPr>
          <w:color w:val="800000"/>
          <w:sz w:val="28"/>
          <w:szCs w:val="28"/>
        </w:rPr>
        <w:t xml:space="preserve">[Pause] </w:t>
      </w:r>
      <w:r w:rsidRPr="44499880">
        <w:rPr>
          <w:sz w:val="32"/>
          <w:szCs w:val="32"/>
        </w:rPr>
        <w:t>This is the word of the Lord.</w:t>
      </w:r>
    </w:p>
    <w:p w14:paraId="0E760F60" w14:textId="77777777" w:rsidR="006336C7" w:rsidRDefault="006336C7">
      <w:pPr>
        <w:rPr>
          <w:rFonts w:cs="Mangal"/>
          <w:szCs w:val="21"/>
        </w:rPr>
        <w:sectPr w:rsidR="006336C7">
          <w:type w:val="continuous"/>
          <w:pgSz w:w="12240" w:h="15840"/>
          <w:pgMar w:top="1134" w:right="1134" w:bottom="1134" w:left="1134" w:header="720" w:footer="720" w:gutter="0"/>
          <w:cols w:num="2" w:space="720" w:equalWidth="0">
            <w:col w:w="4698" w:space="576"/>
            <w:col w:w="4698" w:space="0"/>
          </w:cols>
        </w:sectPr>
      </w:pPr>
    </w:p>
    <w:p w14:paraId="62389350" w14:textId="77777777" w:rsidR="009020C5" w:rsidRDefault="009020C5">
      <w:pPr>
        <w:pStyle w:val="Standard"/>
        <w:spacing w:after="144" w:line="360" w:lineRule="auto"/>
        <w:jc w:val="center"/>
        <w:rPr>
          <w:i/>
          <w:iCs/>
        </w:rPr>
      </w:pPr>
    </w:p>
    <w:p w14:paraId="2F78622B" w14:textId="77777777" w:rsidR="009020C5" w:rsidRDefault="44499880" w:rsidP="44499880">
      <w:pPr>
        <w:pStyle w:val="Standard"/>
        <w:spacing w:after="144" w:line="360" w:lineRule="auto"/>
        <w:rPr>
          <w:i/>
          <w:iCs/>
          <w:sz w:val="28"/>
          <w:szCs w:val="28"/>
        </w:rPr>
      </w:pPr>
      <w:r w:rsidRPr="44499880">
        <w:rPr>
          <w:i/>
          <w:iCs/>
          <w:sz w:val="28"/>
          <w:szCs w:val="28"/>
        </w:rPr>
        <w:t>.</w:t>
      </w:r>
    </w:p>
    <w:sectPr w:rsidR="009020C5">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83B28" w14:textId="77777777" w:rsidR="00732042" w:rsidRDefault="00732042">
      <w:r>
        <w:separator/>
      </w:r>
    </w:p>
  </w:endnote>
  <w:endnote w:type="continuationSeparator" w:id="0">
    <w:p w14:paraId="20C45ED2" w14:textId="77777777" w:rsidR="00732042" w:rsidRDefault="00732042">
      <w:r>
        <w:continuationSeparator/>
      </w:r>
    </w:p>
  </w:endnote>
  <w:endnote w:type="continuationNotice" w:id="1">
    <w:p w14:paraId="5F98AD73" w14:textId="77777777" w:rsidR="00732042" w:rsidRDefault="0073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font>
  <w:font w:name="Droid Sans">
    <w:altName w:val="Segoe UI"/>
    <w:panose1 w:val="020B0604020202020204"/>
    <w:charset w:val="00"/>
    <w:family w:val="auto"/>
    <w:pitch w:val="variable"/>
  </w:font>
  <w:font w:name="Lohit Hindi">
    <w:altName w:val="Times New Roman"/>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font>
  <w:font w:name="OpenSymbol">
    <w:panose1 w:val="020B0604020202020204"/>
    <w:charset w:val="00"/>
    <w:family w:val="auto"/>
    <w:pitch w:val="default"/>
  </w:font>
  <w:font w:name="Mangal">
    <w:panose1 w:val="02040503050203030202"/>
    <w:charset w:val="00"/>
    <w:family w:val="roman"/>
    <w:pitch w:val="variable"/>
    <w:sig w:usb0="00008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93497" w14:textId="77777777" w:rsidR="00732042" w:rsidRDefault="00732042">
      <w:r>
        <w:rPr>
          <w:color w:val="000000"/>
        </w:rPr>
        <w:separator/>
      </w:r>
    </w:p>
  </w:footnote>
  <w:footnote w:type="continuationSeparator" w:id="0">
    <w:p w14:paraId="167C76B4" w14:textId="77777777" w:rsidR="00732042" w:rsidRDefault="00732042">
      <w:r>
        <w:continuationSeparator/>
      </w:r>
    </w:p>
  </w:footnote>
  <w:footnote w:type="continuationNotice" w:id="1">
    <w:p w14:paraId="725AA848" w14:textId="77777777" w:rsidR="00732042" w:rsidRDefault="0073204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defaultTabStop w:val="709"/>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0C5"/>
    <w:rsid w:val="0000051C"/>
    <w:rsid w:val="00360E97"/>
    <w:rsid w:val="00530950"/>
    <w:rsid w:val="00545473"/>
    <w:rsid w:val="0059425B"/>
    <w:rsid w:val="006336C7"/>
    <w:rsid w:val="00660878"/>
    <w:rsid w:val="00667DE6"/>
    <w:rsid w:val="00732042"/>
    <w:rsid w:val="00833552"/>
    <w:rsid w:val="00862F02"/>
    <w:rsid w:val="008A4CA9"/>
    <w:rsid w:val="009020C5"/>
    <w:rsid w:val="00B3203C"/>
    <w:rsid w:val="00C530DC"/>
    <w:rsid w:val="00CE31A1"/>
    <w:rsid w:val="0BEC872B"/>
    <w:rsid w:val="2CFBBB82"/>
    <w:rsid w:val="44499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0656"/>
  <w15:docId w15:val="{3C0B7EF3-551F-4D9A-AE48-29E96D9F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customStyle="1" w:styleId="HorizontalLine">
    <w:name w:val="Horizontal Line"/>
    <w:basedOn w:val="Standard"/>
    <w:next w:val="Textbody"/>
    <w:pPr>
      <w:suppressLineNumbers/>
      <w:spacing w:after="283"/>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text">
    <w:name w:val="text"/>
    <w:basedOn w:val="DefaultParagraphFont"/>
    <w:rsid w:val="00C530DC"/>
  </w:style>
  <w:style w:type="character" w:customStyle="1" w:styleId="indent-1-breaks">
    <w:name w:val="indent-1-breaks"/>
    <w:basedOn w:val="DefaultParagraphFont"/>
    <w:rsid w:val="00C530D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unhideWhenUsed/>
    <w:rsid w:val="00530950"/>
    <w:pPr>
      <w:tabs>
        <w:tab w:val="center" w:pos="4680"/>
        <w:tab w:val="right" w:pos="9360"/>
      </w:tabs>
    </w:pPr>
    <w:rPr>
      <w:rFonts w:cs="Mangal"/>
      <w:szCs w:val="21"/>
    </w:rPr>
  </w:style>
  <w:style w:type="character" w:customStyle="1" w:styleId="HeaderChar">
    <w:name w:val="Header Char"/>
    <w:basedOn w:val="DefaultParagraphFont"/>
    <w:link w:val="Header"/>
    <w:uiPriority w:val="99"/>
    <w:semiHidden/>
    <w:rsid w:val="00530950"/>
    <w:rPr>
      <w:rFonts w:cs="Mangal"/>
      <w:szCs w:val="21"/>
    </w:rPr>
  </w:style>
  <w:style w:type="paragraph" w:styleId="Footer">
    <w:name w:val="footer"/>
    <w:basedOn w:val="Normal"/>
    <w:link w:val="FooterChar"/>
    <w:uiPriority w:val="99"/>
    <w:semiHidden/>
    <w:unhideWhenUsed/>
    <w:rsid w:val="00530950"/>
    <w:pPr>
      <w:tabs>
        <w:tab w:val="center" w:pos="4680"/>
        <w:tab w:val="right" w:pos="9360"/>
      </w:tabs>
    </w:pPr>
    <w:rPr>
      <w:rFonts w:cs="Mangal"/>
      <w:szCs w:val="21"/>
    </w:rPr>
  </w:style>
  <w:style w:type="character" w:customStyle="1" w:styleId="FooterChar">
    <w:name w:val="Footer Char"/>
    <w:basedOn w:val="DefaultParagraphFont"/>
    <w:link w:val="Footer"/>
    <w:uiPriority w:val="99"/>
    <w:semiHidden/>
    <w:rsid w:val="0053095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3164</Characters>
  <Application>Microsoft Office Word</Application>
  <DocSecurity>0</DocSecurity>
  <Lines>26</Lines>
  <Paragraphs>7</Paragraphs>
  <ScaleCrop>false</ScaleCrop>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Cunningham</dc:creator>
  <cp:lastModifiedBy>Bradley Cunningham</cp:lastModifiedBy>
  <cp:revision>13</cp:revision>
  <cp:lastPrinted>2014-11-11T12:04:00Z</cp:lastPrinted>
  <dcterms:created xsi:type="dcterms:W3CDTF">2017-11-13T16:13:00Z</dcterms:created>
  <dcterms:modified xsi:type="dcterms:W3CDTF">2018-10-30T11:47:00Z</dcterms:modified>
</cp:coreProperties>
</file>